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E7482" w14:textId="77777777" w:rsidR="004D3B9E" w:rsidRDefault="00000000">
      <w:r>
        <w:rPr>
          <w:rFonts w:ascii="Calibri" w:eastAsia="Calibri" w:hAnsi="Calibri" w:cs="Calibri"/>
          <w:i w:val="0"/>
          <w:sz w:val="22"/>
        </w:rPr>
        <w:t xml:space="preserve">H-6-BOD-BAND 6-TRD-0548-1 (2024) </w:t>
      </w:r>
    </w:p>
    <w:p w14:paraId="2E58A4DD" w14:textId="77777777" w:rsidR="004D3B9E" w:rsidRDefault="00000000">
      <w:pPr>
        <w:spacing w:after="348"/>
        <w:ind w:left="7642"/>
      </w:pPr>
      <w:r>
        <w:rPr>
          <w:noProof/>
        </w:rPr>
        <w:drawing>
          <wp:inline distT="0" distB="0" distL="0" distR="0" wp14:anchorId="2FD07ADD" wp14:editId="6C064686">
            <wp:extent cx="878751" cy="658952"/>
            <wp:effectExtent l="0" t="0" r="0" b="0"/>
            <wp:docPr id="299" name="Picture 299"/>
            <wp:cNvGraphicFramePr/>
            <a:graphic xmlns:a="http://schemas.openxmlformats.org/drawingml/2006/main">
              <a:graphicData uri="http://schemas.openxmlformats.org/drawingml/2006/picture">
                <pic:pic xmlns:pic="http://schemas.openxmlformats.org/drawingml/2006/picture">
                  <pic:nvPicPr>
                    <pic:cNvPr id="299" name="Picture 299"/>
                    <pic:cNvPicPr/>
                  </pic:nvPicPr>
                  <pic:blipFill>
                    <a:blip r:embed="rId7"/>
                    <a:stretch>
                      <a:fillRect/>
                    </a:stretch>
                  </pic:blipFill>
                  <pic:spPr>
                    <a:xfrm>
                      <a:off x="0" y="0"/>
                      <a:ext cx="878751" cy="658952"/>
                    </a:xfrm>
                    <a:prstGeom prst="rect">
                      <a:avLst/>
                    </a:prstGeom>
                  </pic:spPr>
                </pic:pic>
              </a:graphicData>
            </a:graphic>
          </wp:inline>
        </w:drawing>
      </w:r>
    </w:p>
    <w:p w14:paraId="19B9774C" w14:textId="77777777" w:rsidR="004D3B9E" w:rsidRDefault="00000000">
      <w:pPr>
        <w:pStyle w:val="Heading1"/>
      </w:pPr>
      <w:r>
        <w:rPr>
          <w:noProof/>
        </w:rPr>
        <w:drawing>
          <wp:anchor distT="0" distB="0" distL="114300" distR="114300" simplePos="0" relativeHeight="251658240" behindDoc="1" locked="0" layoutInCell="1" allowOverlap="0" wp14:anchorId="47CC8581" wp14:editId="0C2A8566">
            <wp:simplePos x="0" y="0"/>
            <wp:positionH relativeFrom="column">
              <wp:posOffset>1845259</wp:posOffset>
            </wp:positionH>
            <wp:positionV relativeFrom="paragraph">
              <wp:posOffset>-11223</wp:posOffset>
            </wp:positionV>
            <wp:extent cx="2743200" cy="374904"/>
            <wp:effectExtent l="0" t="0" r="0" b="0"/>
            <wp:wrapNone/>
            <wp:docPr id="295" name="Picture 295"/>
            <wp:cNvGraphicFramePr/>
            <a:graphic xmlns:a="http://schemas.openxmlformats.org/drawingml/2006/main">
              <a:graphicData uri="http://schemas.openxmlformats.org/drawingml/2006/picture">
                <pic:pic xmlns:pic="http://schemas.openxmlformats.org/drawingml/2006/picture">
                  <pic:nvPicPr>
                    <pic:cNvPr id="295" name="Picture 295"/>
                    <pic:cNvPicPr/>
                  </pic:nvPicPr>
                  <pic:blipFill>
                    <a:blip r:embed="rId8"/>
                    <a:stretch>
                      <a:fillRect/>
                    </a:stretch>
                  </pic:blipFill>
                  <pic:spPr>
                    <a:xfrm>
                      <a:off x="0" y="0"/>
                      <a:ext cx="2743200" cy="374904"/>
                    </a:xfrm>
                    <a:prstGeom prst="rect">
                      <a:avLst/>
                    </a:prstGeom>
                  </pic:spPr>
                </pic:pic>
              </a:graphicData>
            </a:graphic>
          </wp:anchor>
        </w:drawing>
      </w:r>
      <w:r>
        <w:t>Assignment Brief</w:t>
      </w:r>
      <w:r>
        <w:rPr>
          <w:rFonts w:ascii="Calibri" w:eastAsia="Calibri" w:hAnsi="Calibri" w:cs="Calibri"/>
          <w:color w:val="000000"/>
          <w:sz w:val="34"/>
          <w:vertAlign w:val="subscript"/>
        </w:rPr>
        <w:t xml:space="preserve"> </w:t>
      </w:r>
    </w:p>
    <w:p w14:paraId="7B225D3F" w14:textId="77777777" w:rsidR="004D3B9E" w:rsidRDefault="00000000">
      <w:pPr>
        <w:ind w:right="17"/>
        <w:jc w:val="right"/>
      </w:pPr>
      <w:r>
        <w:rPr>
          <w:rFonts w:ascii="Calibri" w:eastAsia="Calibri" w:hAnsi="Calibri" w:cs="Calibri"/>
          <w:i w:val="0"/>
          <w:sz w:val="22"/>
        </w:rPr>
        <w:t xml:space="preserve"> </w:t>
      </w:r>
    </w:p>
    <w:p w14:paraId="70603464" w14:textId="77777777" w:rsidR="004D3B9E" w:rsidRDefault="00000000">
      <w:r>
        <w:rPr>
          <w:i w:val="0"/>
          <w:sz w:val="12"/>
        </w:rPr>
        <w:t xml:space="preserve"> </w:t>
      </w:r>
    </w:p>
    <w:tbl>
      <w:tblPr>
        <w:tblStyle w:val="TableGrid"/>
        <w:tblW w:w="9068" w:type="dxa"/>
        <w:tblInd w:w="6" w:type="dxa"/>
        <w:tblCellMar>
          <w:top w:w="72" w:type="dxa"/>
          <w:left w:w="107" w:type="dxa"/>
          <w:bottom w:w="0" w:type="dxa"/>
          <w:right w:w="65" w:type="dxa"/>
        </w:tblCellMar>
        <w:tblLook w:val="04A0" w:firstRow="1" w:lastRow="0" w:firstColumn="1" w:lastColumn="0" w:noHBand="0" w:noVBand="1"/>
      </w:tblPr>
      <w:tblGrid>
        <w:gridCol w:w="2516"/>
        <w:gridCol w:w="6552"/>
      </w:tblGrid>
      <w:tr w:rsidR="004D3B9E" w14:paraId="1E06D067" w14:textId="77777777">
        <w:trPr>
          <w:trHeight w:val="488"/>
        </w:trPr>
        <w:tc>
          <w:tcPr>
            <w:tcW w:w="2516" w:type="dxa"/>
            <w:tcBorders>
              <w:top w:val="single" w:sz="4" w:space="0" w:color="000000"/>
              <w:left w:val="single" w:sz="4" w:space="0" w:color="000000"/>
              <w:bottom w:val="single" w:sz="4" w:space="0" w:color="000000"/>
              <w:right w:val="single" w:sz="4" w:space="0" w:color="000000"/>
            </w:tcBorders>
            <w:shd w:val="clear" w:color="auto" w:fill="41B6E6"/>
          </w:tcPr>
          <w:p w14:paraId="35C6DFEF" w14:textId="77777777" w:rsidR="004D3B9E" w:rsidRDefault="00000000">
            <w:r>
              <w:rPr>
                <w:b/>
                <w:i w:val="0"/>
              </w:rPr>
              <w:t xml:space="preserve">Job Title </w:t>
            </w:r>
          </w:p>
        </w:tc>
        <w:tc>
          <w:tcPr>
            <w:tcW w:w="6552" w:type="dxa"/>
            <w:tcBorders>
              <w:top w:val="single" w:sz="4" w:space="0" w:color="000000"/>
              <w:left w:val="single" w:sz="4" w:space="0" w:color="000000"/>
              <w:bottom w:val="single" w:sz="4" w:space="0" w:color="000000"/>
              <w:right w:val="single" w:sz="4" w:space="0" w:color="000000"/>
            </w:tcBorders>
          </w:tcPr>
          <w:p w14:paraId="29899430" w14:textId="77777777" w:rsidR="004D3B9E" w:rsidRDefault="00000000">
            <w:pPr>
              <w:ind w:right="44"/>
              <w:jc w:val="center"/>
            </w:pPr>
            <w:r>
              <w:rPr>
                <w:b/>
                <w:i w:val="0"/>
              </w:rPr>
              <w:t xml:space="preserve">Governance Coordinator </w:t>
            </w:r>
          </w:p>
        </w:tc>
      </w:tr>
      <w:tr w:rsidR="004D3B9E" w14:paraId="7915B745" w14:textId="77777777">
        <w:trPr>
          <w:trHeight w:val="1205"/>
        </w:trPr>
        <w:tc>
          <w:tcPr>
            <w:tcW w:w="2516" w:type="dxa"/>
            <w:tcBorders>
              <w:top w:val="single" w:sz="4" w:space="0" w:color="000000"/>
              <w:left w:val="single" w:sz="4" w:space="0" w:color="000000"/>
              <w:bottom w:val="single" w:sz="4" w:space="0" w:color="000000"/>
              <w:right w:val="single" w:sz="4" w:space="0" w:color="000000"/>
            </w:tcBorders>
            <w:shd w:val="clear" w:color="auto" w:fill="41B6E6"/>
          </w:tcPr>
          <w:p w14:paraId="0675C687" w14:textId="77777777" w:rsidR="004D3B9E" w:rsidRDefault="00000000">
            <w:r>
              <w:rPr>
                <w:b/>
                <w:i w:val="0"/>
              </w:rPr>
              <w:t xml:space="preserve">Reference </w:t>
            </w:r>
          </w:p>
        </w:tc>
        <w:tc>
          <w:tcPr>
            <w:tcW w:w="6552" w:type="dxa"/>
            <w:tcBorders>
              <w:top w:val="single" w:sz="4" w:space="0" w:color="000000"/>
              <w:left w:val="single" w:sz="4" w:space="0" w:color="000000"/>
              <w:bottom w:val="single" w:sz="4" w:space="0" w:color="000000"/>
              <w:right w:val="single" w:sz="4" w:space="0" w:color="000000"/>
            </w:tcBorders>
          </w:tcPr>
          <w:p w14:paraId="6F4DEAFA" w14:textId="77777777" w:rsidR="004D3B9E" w:rsidRDefault="00000000">
            <w:pPr>
              <w:spacing w:after="60"/>
              <w:ind w:left="2"/>
            </w:pPr>
            <w:r>
              <w:rPr>
                <w:i w:val="0"/>
              </w:rPr>
              <w:t xml:space="preserve">This role will support the </w:t>
            </w:r>
            <w:r>
              <w:rPr>
                <w:i w:val="0"/>
                <w:color w:val="242424"/>
              </w:rPr>
              <w:t xml:space="preserve">Director of Transformation </w:t>
            </w:r>
          </w:p>
          <w:p w14:paraId="1B3C7308" w14:textId="77777777" w:rsidR="004D3B9E" w:rsidRDefault="00000000">
            <w:pPr>
              <w:ind w:left="2"/>
            </w:pPr>
            <w:r>
              <w:rPr>
                <w:i w:val="0"/>
                <w:color w:val="242424"/>
              </w:rPr>
              <w:t xml:space="preserve">Governance and Finance.   </w:t>
            </w:r>
            <w:r>
              <w:rPr>
                <w:i w:val="0"/>
              </w:rPr>
              <w:t xml:space="preserve"> as well as supporting the wider sub directorate</w:t>
            </w:r>
            <w:r>
              <w:rPr>
                <w:b/>
                <w:i w:val="0"/>
              </w:rPr>
              <w:t xml:space="preserve"> </w:t>
            </w:r>
          </w:p>
        </w:tc>
      </w:tr>
      <w:tr w:rsidR="004D3B9E" w14:paraId="56334905" w14:textId="77777777">
        <w:trPr>
          <w:trHeight w:val="490"/>
        </w:trPr>
        <w:tc>
          <w:tcPr>
            <w:tcW w:w="2516" w:type="dxa"/>
            <w:tcBorders>
              <w:top w:val="single" w:sz="4" w:space="0" w:color="000000"/>
              <w:left w:val="single" w:sz="4" w:space="0" w:color="000000"/>
              <w:bottom w:val="single" w:sz="4" w:space="0" w:color="000000"/>
              <w:right w:val="single" w:sz="4" w:space="0" w:color="000000"/>
            </w:tcBorders>
            <w:shd w:val="clear" w:color="auto" w:fill="41B6E6"/>
          </w:tcPr>
          <w:p w14:paraId="5124C934" w14:textId="77777777" w:rsidR="004D3B9E" w:rsidRDefault="00000000">
            <w:pPr>
              <w:jc w:val="both"/>
            </w:pPr>
            <w:r>
              <w:rPr>
                <w:b/>
                <w:i w:val="0"/>
              </w:rPr>
              <w:t xml:space="preserve">Department / Team  </w:t>
            </w:r>
          </w:p>
        </w:tc>
        <w:tc>
          <w:tcPr>
            <w:tcW w:w="6552" w:type="dxa"/>
            <w:tcBorders>
              <w:top w:val="single" w:sz="4" w:space="0" w:color="000000"/>
              <w:left w:val="single" w:sz="4" w:space="0" w:color="000000"/>
              <w:bottom w:val="single" w:sz="4" w:space="0" w:color="000000"/>
              <w:right w:val="single" w:sz="4" w:space="0" w:color="000000"/>
            </w:tcBorders>
          </w:tcPr>
          <w:p w14:paraId="0B47A28A" w14:textId="77777777" w:rsidR="004D3B9E" w:rsidRDefault="00000000">
            <w:pPr>
              <w:ind w:right="47"/>
              <w:jc w:val="center"/>
            </w:pPr>
            <w:r>
              <w:rPr>
                <w:b/>
                <w:i w:val="0"/>
              </w:rPr>
              <w:t xml:space="preserve">Governance and Delivery  </w:t>
            </w:r>
          </w:p>
        </w:tc>
      </w:tr>
      <w:tr w:rsidR="004D3B9E" w14:paraId="4BAF59F1" w14:textId="77777777">
        <w:trPr>
          <w:trHeight w:val="490"/>
        </w:trPr>
        <w:tc>
          <w:tcPr>
            <w:tcW w:w="2516" w:type="dxa"/>
            <w:tcBorders>
              <w:top w:val="single" w:sz="4" w:space="0" w:color="000000"/>
              <w:left w:val="single" w:sz="4" w:space="0" w:color="000000"/>
              <w:bottom w:val="single" w:sz="4" w:space="0" w:color="000000"/>
              <w:right w:val="single" w:sz="4" w:space="0" w:color="000000"/>
            </w:tcBorders>
            <w:shd w:val="clear" w:color="auto" w:fill="41B6E6"/>
          </w:tcPr>
          <w:p w14:paraId="08852A33" w14:textId="77777777" w:rsidR="004D3B9E" w:rsidRDefault="00000000">
            <w:r>
              <w:rPr>
                <w:b/>
                <w:i w:val="0"/>
              </w:rPr>
              <w:t xml:space="preserve">Location </w:t>
            </w:r>
          </w:p>
        </w:tc>
        <w:tc>
          <w:tcPr>
            <w:tcW w:w="6552" w:type="dxa"/>
            <w:tcBorders>
              <w:top w:val="single" w:sz="4" w:space="0" w:color="000000"/>
              <w:left w:val="single" w:sz="4" w:space="0" w:color="000000"/>
              <w:bottom w:val="single" w:sz="4" w:space="0" w:color="000000"/>
              <w:right w:val="single" w:sz="4" w:space="0" w:color="000000"/>
            </w:tcBorders>
          </w:tcPr>
          <w:p w14:paraId="77B090C9" w14:textId="77777777" w:rsidR="004D3B9E" w:rsidRDefault="00000000">
            <w:pPr>
              <w:ind w:right="43"/>
              <w:jc w:val="center"/>
            </w:pPr>
            <w:r>
              <w:rPr>
                <w:i w:val="0"/>
              </w:rPr>
              <w:t xml:space="preserve">Leeds/London </w:t>
            </w:r>
          </w:p>
        </w:tc>
      </w:tr>
      <w:tr w:rsidR="004D3B9E" w14:paraId="7D176004" w14:textId="77777777">
        <w:trPr>
          <w:trHeight w:val="487"/>
        </w:trPr>
        <w:tc>
          <w:tcPr>
            <w:tcW w:w="2516" w:type="dxa"/>
            <w:tcBorders>
              <w:top w:val="single" w:sz="4" w:space="0" w:color="000000"/>
              <w:left w:val="single" w:sz="4" w:space="0" w:color="000000"/>
              <w:bottom w:val="single" w:sz="4" w:space="0" w:color="000000"/>
              <w:right w:val="single" w:sz="4" w:space="0" w:color="000000"/>
            </w:tcBorders>
            <w:shd w:val="clear" w:color="auto" w:fill="41B6E6"/>
          </w:tcPr>
          <w:p w14:paraId="211A542F" w14:textId="77777777" w:rsidR="004D3B9E" w:rsidRDefault="00000000">
            <w:r>
              <w:rPr>
                <w:b/>
                <w:i w:val="0"/>
              </w:rPr>
              <w:t xml:space="preserve">Band </w:t>
            </w:r>
          </w:p>
        </w:tc>
        <w:tc>
          <w:tcPr>
            <w:tcW w:w="6552" w:type="dxa"/>
            <w:tcBorders>
              <w:top w:val="single" w:sz="4" w:space="0" w:color="000000"/>
              <w:left w:val="single" w:sz="4" w:space="0" w:color="000000"/>
              <w:bottom w:val="single" w:sz="4" w:space="0" w:color="000000"/>
              <w:right w:val="single" w:sz="4" w:space="0" w:color="000000"/>
            </w:tcBorders>
          </w:tcPr>
          <w:p w14:paraId="0A1C5C8E" w14:textId="77777777" w:rsidR="004D3B9E" w:rsidRDefault="00000000">
            <w:pPr>
              <w:ind w:right="44"/>
              <w:jc w:val="center"/>
            </w:pPr>
            <w:r>
              <w:rPr>
                <w:b/>
                <w:i w:val="0"/>
              </w:rPr>
              <w:t xml:space="preserve">6 </w:t>
            </w:r>
          </w:p>
        </w:tc>
      </w:tr>
      <w:tr w:rsidR="004D3B9E" w14:paraId="0C514BDB" w14:textId="77777777">
        <w:trPr>
          <w:trHeight w:val="490"/>
        </w:trPr>
        <w:tc>
          <w:tcPr>
            <w:tcW w:w="2516" w:type="dxa"/>
            <w:tcBorders>
              <w:top w:val="single" w:sz="4" w:space="0" w:color="000000"/>
              <w:left w:val="single" w:sz="4" w:space="0" w:color="000000"/>
              <w:bottom w:val="single" w:sz="4" w:space="0" w:color="000000"/>
              <w:right w:val="single" w:sz="4" w:space="0" w:color="000000"/>
            </w:tcBorders>
            <w:shd w:val="clear" w:color="auto" w:fill="41B6E6"/>
          </w:tcPr>
          <w:p w14:paraId="04CB6EA5" w14:textId="77777777" w:rsidR="004D3B9E" w:rsidRDefault="00000000">
            <w:r>
              <w:rPr>
                <w:b/>
                <w:i w:val="0"/>
              </w:rPr>
              <w:t xml:space="preserve">Responsible to </w:t>
            </w:r>
          </w:p>
        </w:tc>
        <w:tc>
          <w:tcPr>
            <w:tcW w:w="6552" w:type="dxa"/>
            <w:tcBorders>
              <w:top w:val="single" w:sz="4" w:space="0" w:color="000000"/>
              <w:left w:val="single" w:sz="4" w:space="0" w:color="000000"/>
              <w:bottom w:val="single" w:sz="4" w:space="0" w:color="000000"/>
              <w:right w:val="single" w:sz="4" w:space="0" w:color="000000"/>
            </w:tcBorders>
          </w:tcPr>
          <w:p w14:paraId="0B6066B8" w14:textId="77777777" w:rsidR="004D3B9E" w:rsidRDefault="00000000">
            <w:pPr>
              <w:ind w:right="42"/>
              <w:jc w:val="center"/>
            </w:pPr>
            <w:r>
              <w:rPr>
                <w:b/>
                <w:i w:val="0"/>
              </w:rPr>
              <w:t xml:space="preserve">Operations Senior Manager </w:t>
            </w:r>
          </w:p>
        </w:tc>
      </w:tr>
      <w:tr w:rsidR="004D3B9E" w14:paraId="008A8A4B" w14:textId="77777777">
        <w:trPr>
          <w:trHeight w:val="488"/>
        </w:trPr>
        <w:tc>
          <w:tcPr>
            <w:tcW w:w="2516" w:type="dxa"/>
            <w:tcBorders>
              <w:top w:val="single" w:sz="4" w:space="0" w:color="000000"/>
              <w:left w:val="single" w:sz="4" w:space="0" w:color="000000"/>
              <w:bottom w:val="single" w:sz="4" w:space="0" w:color="000000"/>
              <w:right w:val="single" w:sz="4" w:space="0" w:color="000000"/>
            </w:tcBorders>
            <w:shd w:val="clear" w:color="auto" w:fill="41B6E6"/>
          </w:tcPr>
          <w:p w14:paraId="25D7CE14" w14:textId="77777777" w:rsidR="004D3B9E" w:rsidRDefault="00000000">
            <w:r>
              <w:rPr>
                <w:b/>
                <w:i w:val="0"/>
              </w:rPr>
              <w:t xml:space="preserve">Accountable to </w:t>
            </w:r>
          </w:p>
        </w:tc>
        <w:tc>
          <w:tcPr>
            <w:tcW w:w="6552" w:type="dxa"/>
            <w:tcBorders>
              <w:top w:val="single" w:sz="4" w:space="0" w:color="000000"/>
              <w:left w:val="single" w:sz="4" w:space="0" w:color="000000"/>
              <w:bottom w:val="single" w:sz="4" w:space="0" w:color="000000"/>
              <w:right w:val="single" w:sz="4" w:space="0" w:color="000000"/>
            </w:tcBorders>
          </w:tcPr>
          <w:p w14:paraId="63098D9C" w14:textId="77777777" w:rsidR="004D3B9E" w:rsidRDefault="00000000">
            <w:pPr>
              <w:ind w:right="43"/>
              <w:jc w:val="center"/>
            </w:pPr>
            <w:r>
              <w:rPr>
                <w:b/>
                <w:i w:val="0"/>
              </w:rPr>
              <w:t xml:space="preserve">Head of Operations </w:t>
            </w:r>
          </w:p>
        </w:tc>
      </w:tr>
      <w:tr w:rsidR="004D3B9E" w14:paraId="46B81E43" w14:textId="77777777">
        <w:trPr>
          <w:trHeight w:val="488"/>
        </w:trPr>
        <w:tc>
          <w:tcPr>
            <w:tcW w:w="2516" w:type="dxa"/>
            <w:tcBorders>
              <w:top w:val="single" w:sz="4" w:space="0" w:color="000000"/>
              <w:left w:val="single" w:sz="4" w:space="0" w:color="000000"/>
              <w:bottom w:val="single" w:sz="4" w:space="0" w:color="000000"/>
              <w:right w:val="single" w:sz="4" w:space="0" w:color="000000"/>
            </w:tcBorders>
            <w:shd w:val="clear" w:color="auto" w:fill="41B6E6"/>
          </w:tcPr>
          <w:p w14:paraId="5DE812F2" w14:textId="77777777" w:rsidR="004D3B9E" w:rsidRDefault="00000000">
            <w:r>
              <w:rPr>
                <w:b/>
                <w:i w:val="0"/>
              </w:rPr>
              <w:t xml:space="preserve">Responsible for </w:t>
            </w:r>
          </w:p>
        </w:tc>
        <w:tc>
          <w:tcPr>
            <w:tcW w:w="6552" w:type="dxa"/>
            <w:tcBorders>
              <w:top w:val="single" w:sz="4" w:space="0" w:color="000000"/>
              <w:left w:val="single" w:sz="4" w:space="0" w:color="000000"/>
              <w:bottom w:val="single" w:sz="4" w:space="0" w:color="000000"/>
              <w:right w:val="single" w:sz="4" w:space="0" w:color="000000"/>
            </w:tcBorders>
          </w:tcPr>
          <w:p w14:paraId="2B2BB47E" w14:textId="77777777" w:rsidR="004D3B9E" w:rsidRDefault="00000000">
            <w:pPr>
              <w:ind w:right="102"/>
              <w:jc w:val="center"/>
            </w:pPr>
            <w:r>
              <w:rPr>
                <w:i w:val="0"/>
                <w:sz w:val="22"/>
              </w:rPr>
              <w:t xml:space="preserve">Day-to-day work assigned to this post </w:t>
            </w:r>
            <w:r>
              <w:rPr>
                <w:i w:val="0"/>
              </w:rPr>
              <w:t xml:space="preserve"> </w:t>
            </w:r>
          </w:p>
        </w:tc>
      </w:tr>
      <w:tr w:rsidR="004D3B9E" w14:paraId="3F81DE04" w14:textId="77777777">
        <w:trPr>
          <w:trHeight w:val="490"/>
        </w:trPr>
        <w:tc>
          <w:tcPr>
            <w:tcW w:w="2516" w:type="dxa"/>
            <w:tcBorders>
              <w:top w:val="single" w:sz="4" w:space="0" w:color="000000"/>
              <w:left w:val="single" w:sz="4" w:space="0" w:color="000000"/>
              <w:bottom w:val="single" w:sz="4" w:space="0" w:color="000000"/>
              <w:right w:val="single" w:sz="4" w:space="0" w:color="000000"/>
            </w:tcBorders>
            <w:shd w:val="clear" w:color="auto" w:fill="41B6E6"/>
          </w:tcPr>
          <w:p w14:paraId="206DDE0A" w14:textId="77777777" w:rsidR="004D3B9E" w:rsidRDefault="00000000">
            <w:r>
              <w:rPr>
                <w:b/>
                <w:i w:val="0"/>
              </w:rPr>
              <w:t xml:space="preserve">Review date </w:t>
            </w:r>
          </w:p>
        </w:tc>
        <w:tc>
          <w:tcPr>
            <w:tcW w:w="6552" w:type="dxa"/>
            <w:tcBorders>
              <w:top w:val="single" w:sz="4" w:space="0" w:color="000000"/>
              <w:left w:val="single" w:sz="4" w:space="0" w:color="000000"/>
              <w:bottom w:val="single" w:sz="4" w:space="0" w:color="000000"/>
              <w:right w:val="single" w:sz="4" w:space="0" w:color="000000"/>
            </w:tcBorders>
          </w:tcPr>
          <w:p w14:paraId="31EBD61D" w14:textId="77777777" w:rsidR="004D3B9E" w:rsidRDefault="00000000">
            <w:pPr>
              <w:ind w:left="2"/>
            </w:pPr>
            <w:r>
              <w:rPr>
                <w:i w:val="0"/>
              </w:rPr>
              <w:t xml:space="preserve">Assignment timeframes may need to be reviewed </w:t>
            </w:r>
          </w:p>
        </w:tc>
      </w:tr>
      <w:tr w:rsidR="004D3B9E" w14:paraId="0E992BCD" w14:textId="77777777">
        <w:trPr>
          <w:trHeight w:val="487"/>
        </w:trPr>
        <w:tc>
          <w:tcPr>
            <w:tcW w:w="2516" w:type="dxa"/>
            <w:tcBorders>
              <w:top w:val="single" w:sz="4" w:space="0" w:color="000000"/>
              <w:left w:val="single" w:sz="4" w:space="0" w:color="000000"/>
              <w:bottom w:val="single" w:sz="4" w:space="0" w:color="000000"/>
              <w:right w:val="single" w:sz="4" w:space="0" w:color="000000"/>
            </w:tcBorders>
            <w:shd w:val="clear" w:color="auto" w:fill="41B6E6"/>
          </w:tcPr>
          <w:p w14:paraId="742F243B" w14:textId="77777777" w:rsidR="004D3B9E" w:rsidRDefault="00000000">
            <w:r>
              <w:rPr>
                <w:b/>
                <w:i w:val="0"/>
              </w:rPr>
              <w:t xml:space="preserve">End date </w:t>
            </w:r>
          </w:p>
        </w:tc>
        <w:tc>
          <w:tcPr>
            <w:tcW w:w="6552" w:type="dxa"/>
            <w:tcBorders>
              <w:top w:val="single" w:sz="4" w:space="0" w:color="000000"/>
              <w:left w:val="single" w:sz="4" w:space="0" w:color="000000"/>
              <w:bottom w:val="single" w:sz="4" w:space="0" w:color="000000"/>
              <w:right w:val="single" w:sz="4" w:space="0" w:color="000000"/>
            </w:tcBorders>
          </w:tcPr>
          <w:p w14:paraId="4F8DD109" w14:textId="77777777" w:rsidR="004D3B9E" w:rsidRDefault="00000000">
            <w:pPr>
              <w:ind w:left="2"/>
            </w:pPr>
            <w:r>
              <w:rPr>
                <w:b/>
                <w:i w:val="0"/>
              </w:rPr>
              <w:t xml:space="preserve"> </w:t>
            </w:r>
          </w:p>
        </w:tc>
      </w:tr>
    </w:tbl>
    <w:p w14:paraId="25320FAC" w14:textId="77777777" w:rsidR="004D3B9E" w:rsidRDefault="00000000">
      <w:pPr>
        <w:ind w:right="8"/>
        <w:jc w:val="center"/>
      </w:pPr>
      <w:r>
        <w:rPr>
          <w:b/>
          <w:i w:val="0"/>
          <w:sz w:val="22"/>
        </w:rPr>
        <w:t xml:space="preserve"> </w:t>
      </w:r>
    </w:p>
    <w:tbl>
      <w:tblPr>
        <w:tblStyle w:val="TableGrid"/>
        <w:tblW w:w="9016" w:type="dxa"/>
        <w:tblInd w:w="6" w:type="dxa"/>
        <w:tblCellMar>
          <w:top w:w="0" w:type="dxa"/>
          <w:left w:w="107" w:type="dxa"/>
          <w:bottom w:w="5" w:type="dxa"/>
          <w:right w:w="115" w:type="dxa"/>
        </w:tblCellMar>
        <w:tblLook w:val="04A0" w:firstRow="1" w:lastRow="0" w:firstColumn="1" w:lastColumn="0" w:noHBand="0" w:noVBand="1"/>
      </w:tblPr>
      <w:tblGrid>
        <w:gridCol w:w="9016"/>
      </w:tblGrid>
      <w:tr w:rsidR="004D3B9E" w14:paraId="09D59BC8" w14:textId="77777777">
        <w:trPr>
          <w:trHeight w:val="607"/>
        </w:trPr>
        <w:tc>
          <w:tcPr>
            <w:tcW w:w="9016" w:type="dxa"/>
            <w:tcBorders>
              <w:top w:val="single" w:sz="4" w:space="0" w:color="000000"/>
              <w:left w:val="single" w:sz="4" w:space="0" w:color="000000"/>
              <w:bottom w:val="single" w:sz="4" w:space="0" w:color="000000"/>
              <w:right w:val="single" w:sz="4" w:space="0" w:color="000000"/>
            </w:tcBorders>
            <w:shd w:val="clear" w:color="auto" w:fill="41B6E6"/>
            <w:vAlign w:val="center"/>
          </w:tcPr>
          <w:p w14:paraId="0C8FF5CE" w14:textId="77777777" w:rsidR="004D3B9E" w:rsidRDefault="00000000">
            <w:r>
              <w:rPr>
                <w:b/>
                <w:i w:val="0"/>
              </w:rPr>
              <w:t xml:space="preserve">Role Specifics </w:t>
            </w:r>
          </w:p>
        </w:tc>
      </w:tr>
      <w:tr w:rsidR="004D3B9E" w14:paraId="0A226F0C" w14:textId="77777777">
        <w:trPr>
          <w:trHeight w:val="5594"/>
        </w:trPr>
        <w:tc>
          <w:tcPr>
            <w:tcW w:w="9016" w:type="dxa"/>
            <w:tcBorders>
              <w:top w:val="single" w:sz="4" w:space="0" w:color="000000"/>
              <w:left w:val="single" w:sz="4" w:space="0" w:color="000000"/>
              <w:bottom w:val="single" w:sz="4" w:space="0" w:color="000000"/>
              <w:right w:val="single" w:sz="4" w:space="0" w:color="000000"/>
            </w:tcBorders>
            <w:vAlign w:val="bottom"/>
          </w:tcPr>
          <w:p w14:paraId="62C6071E" w14:textId="77777777" w:rsidR="004D3B9E" w:rsidRDefault="00000000">
            <w:pPr>
              <w:spacing w:after="120"/>
            </w:pPr>
            <w:r>
              <w:rPr>
                <w:b/>
                <w:i w:val="0"/>
              </w:rPr>
              <w:lastRenderedPageBreak/>
              <w:t xml:space="preserve">Background </w:t>
            </w:r>
          </w:p>
          <w:p w14:paraId="620C0454" w14:textId="77777777" w:rsidR="004D3B9E" w:rsidRDefault="00000000">
            <w:pPr>
              <w:spacing w:after="47"/>
            </w:pPr>
            <w:r>
              <w:rPr>
                <w:i w:val="0"/>
                <w:color w:val="323130"/>
              </w:rPr>
              <w:t xml:space="preserve">The Governance and Delivery sub directorate is part of the </w:t>
            </w:r>
            <w:proofErr w:type="gramStart"/>
            <w:r>
              <w:rPr>
                <w:i w:val="0"/>
                <w:color w:val="323130"/>
              </w:rPr>
              <w:t>Transformation</w:t>
            </w:r>
            <w:proofErr w:type="gramEnd"/>
            <w:r>
              <w:rPr>
                <w:i w:val="0"/>
                <w:color w:val="323130"/>
              </w:rPr>
              <w:t xml:space="preserve"> </w:t>
            </w:r>
          </w:p>
          <w:p w14:paraId="020F0314" w14:textId="77777777" w:rsidR="004D3B9E" w:rsidRDefault="00000000">
            <w:pPr>
              <w:spacing w:after="282" w:line="293" w:lineRule="auto"/>
            </w:pPr>
            <w:r>
              <w:rPr>
                <w:i w:val="0"/>
                <w:color w:val="323130"/>
              </w:rPr>
              <w:t xml:space="preserve">Directorate who’s </w:t>
            </w:r>
            <w:r>
              <w:rPr>
                <w:b/>
                <w:i w:val="0"/>
                <w:color w:val="323130"/>
              </w:rPr>
              <w:t>core aim</w:t>
            </w:r>
            <w:r>
              <w:rPr>
                <w:i w:val="0"/>
                <w:color w:val="323130"/>
              </w:rPr>
              <w:t xml:space="preserve"> is to lead the development of the future tech-enabled, person-centred health and care service. We plan to do this by: </w:t>
            </w:r>
          </w:p>
          <w:p w14:paraId="14F5D3B6" w14:textId="77777777" w:rsidR="004D3B9E" w:rsidRDefault="00000000">
            <w:pPr>
              <w:numPr>
                <w:ilvl w:val="0"/>
                <w:numId w:val="1"/>
              </w:numPr>
              <w:spacing w:line="293" w:lineRule="auto"/>
              <w:ind w:hanging="360"/>
            </w:pPr>
            <w:r>
              <w:rPr>
                <w:b/>
                <w:i w:val="0"/>
                <w:color w:val="323130"/>
              </w:rPr>
              <w:t>Shaping the strategic direction</w:t>
            </w:r>
            <w:r>
              <w:rPr>
                <w:i w:val="0"/>
                <w:color w:val="323130"/>
              </w:rPr>
              <w:t xml:space="preserve"> of health and social care by defining models of care for the future. </w:t>
            </w:r>
          </w:p>
          <w:p w14:paraId="35C79E80" w14:textId="77777777" w:rsidR="004D3B9E" w:rsidRDefault="00000000">
            <w:pPr>
              <w:numPr>
                <w:ilvl w:val="0"/>
                <w:numId w:val="1"/>
              </w:numPr>
              <w:spacing w:after="1" w:line="292" w:lineRule="auto"/>
              <w:ind w:hanging="360"/>
            </w:pPr>
            <w:r>
              <w:rPr>
                <w:b/>
                <w:i w:val="0"/>
                <w:color w:val="323130"/>
              </w:rPr>
              <w:t>Engaging with patients and frontline staff</w:t>
            </w:r>
            <w:r>
              <w:rPr>
                <w:i w:val="0"/>
                <w:color w:val="323130"/>
              </w:rPr>
              <w:t xml:space="preserve"> on the design of our products and services </w:t>
            </w:r>
          </w:p>
          <w:p w14:paraId="46185384" w14:textId="77777777" w:rsidR="004D3B9E" w:rsidRDefault="00000000">
            <w:pPr>
              <w:numPr>
                <w:ilvl w:val="0"/>
                <w:numId w:val="1"/>
              </w:numPr>
              <w:spacing w:after="39"/>
              <w:ind w:hanging="360"/>
            </w:pPr>
            <w:r>
              <w:rPr>
                <w:b/>
                <w:i w:val="0"/>
                <w:color w:val="323130"/>
              </w:rPr>
              <w:t xml:space="preserve">Working with regions, ICSs and health and care providers </w:t>
            </w:r>
            <w:r>
              <w:rPr>
                <w:i w:val="0"/>
                <w:color w:val="323130"/>
              </w:rPr>
              <w:t xml:space="preserve"> </w:t>
            </w:r>
          </w:p>
          <w:p w14:paraId="2E48BF94" w14:textId="77777777" w:rsidR="004D3B9E" w:rsidRDefault="00000000">
            <w:pPr>
              <w:numPr>
                <w:ilvl w:val="0"/>
                <w:numId w:val="1"/>
              </w:numPr>
              <w:spacing w:after="1" w:line="292" w:lineRule="auto"/>
              <w:ind w:hanging="360"/>
            </w:pPr>
            <w:r>
              <w:rPr>
                <w:b/>
                <w:i w:val="0"/>
                <w:color w:val="323130"/>
              </w:rPr>
              <w:t>Enabling research</w:t>
            </w:r>
            <w:r>
              <w:rPr>
                <w:i w:val="0"/>
                <w:color w:val="323130"/>
              </w:rPr>
              <w:t xml:space="preserve"> and encouraging the introduction and adoption of new clinical and care innovations </w:t>
            </w:r>
          </w:p>
          <w:p w14:paraId="37EA5553" w14:textId="77777777" w:rsidR="004D3B9E" w:rsidRDefault="00000000">
            <w:pPr>
              <w:numPr>
                <w:ilvl w:val="0"/>
                <w:numId w:val="1"/>
              </w:numPr>
              <w:spacing w:after="1" w:line="292" w:lineRule="auto"/>
              <w:ind w:hanging="360"/>
            </w:pPr>
            <w:r>
              <w:rPr>
                <w:b/>
                <w:i w:val="0"/>
                <w:color w:val="323130"/>
              </w:rPr>
              <w:t xml:space="preserve">Supporting the delivery </w:t>
            </w:r>
            <w:r>
              <w:rPr>
                <w:i w:val="0"/>
                <w:color w:val="323130"/>
              </w:rPr>
              <w:t xml:space="preserve">of priority national services and programmes of work </w:t>
            </w:r>
          </w:p>
          <w:p w14:paraId="33D832B6" w14:textId="77777777" w:rsidR="004D3B9E" w:rsidRDefault="00000000">
            <w:pPr>
              <w:numPr>
                <w:ilvl w:val="0"/>
                <w:numId w:val="1"/>
              </w:numPr>
              <w:spacing w:after="40"/>
              <w:ind w:hanging="360"/>
            </w:pPr>
            <w:r>
              <w:rPr>
                <w:b/>
                <w:i w:val="0"/>
                <w:color w:val="323130"/>
              </w:rPr>
              <w:t>Building and operating</w:t>
            </w:r>
            <w:r>
              <w:rPr>
                <w:i w:val="0"/>
                <w:color w:val="323130"/>
              </w:rPr>
              <w:t xml:space="preserve"> national platforms, services, and data provision </w:t>
            </w:r>
          </w:p>
          <w:p w14:paraId="081E36A1" w14:textId="77777777" w:rsidR="004D3B9E" w:rsidRDefault="00000000">
            <w:pPr>
              <w:numPr>
                <w:ilvl w:val="0"/>
                <w:numId w:val="1"/>
              </w:numPr>
              <w:ind w:hanging="360"/>
            </w:pPr>
            <w:r>
              <w:rPr>
                <w:b/>
                <w:i w:val="0"/>
                <w:color w:val="323130"/>
              </w:rPr>
              <w:t>Encouraging the adoption of solutions</w:t>
            </w:r>
            <w:r>
              <w:rPr>
                <w:i w:val="0"/>
                <w:color w:val="323130"/>
              </w:rPr>
              <w:t xml:space="preserve"> at scale </w:t>
            </w:r>
          </w:p>
        </w:tc>
      </w:tr>
    </w:tbl>
    <w:p w14:paraId="660AC772" w14:textId="77777777" w:rsidR="004D3B9E" w:rsidRDefault="004D3B9E">
      <w:pPr>
        <w:ind w:left="-1440" w:right="71"/>
      </w:pPr>
    </w:p>
    <w:tbl>
      <w:tblPr>
        <w:tblStyle w:val="TableGrid"/>
        <w:tblW w:w="9018" w:type="dxa"/>
        <w:tblInd w:w="5" w:type="dxa"/>
        <w:tblCellMar>
          <w:top w:w="13" w:type="dxa"/>
          <w:left w:w="108" w:type="dxa"/>
          <w:bottom w:w="0" w:type="dxa"/>
          <w:right w:w="51" w:type="dxa"/>
        </w:tblCellMar>
        <w:tblLook w:val="04A0" w:firstRow="1" w:lastRow="0" w:firstColumn="1" w:lastColumn="0" w:noHBand="0" w:noVBand="1"/>
      </w:tblPr>
      <w:tblGrid>
        <w:gridCol w:w="9080"/>
      </w:tblGrid>
      <w:tr w:rsidR="004D3B9E" w14:paraId="79736B35" w14:textId="77777777">
        <w:trPr>
          <w:trHeight w:val="14661"/>
        </w:trPr>
        <w:tc>
          <w:tcPr>
            <w:tcW w:w="9018" w:type="dxa"/>
            <w:tcBorders>
              <w:top w:val="single" w:sz="4" w:space="0" w:color="000000"/>
              <w:left w:val="single" w:sz="4" w:space="0" w:color="000000"/>
              <w:bottom w:val="single" w:sz="4" w:space="0" w:color="000000"/>
              <w:right w:val="single" w:sz="4" w:space="0" w:color="000000"/>
            </w:tcBorders>
          </w:tcPr>
          <w:p w14:paraId="46924112" w14:textId="77777777" w:rsidR="004D3B9E" w:rsidRDefault="00000000">
            <w:pPr>
              <w:spacing w:after="23" w:line="240" w:lineRule="auto"/>
              <w:ind w:right="122"/>
            </w:pPr>
            <w:r>
              <w:rPr>
                <w:b/>
                <w:i w:val="0"/>
              </w:rPr>
              <w:lastRenderedPageBreak/>
              <w:t xml:space="preserve">The Operations team’s mission is to enable a safe and agile corporate environment, to enable Transformation Directorate teams to lead the largest digital health and social care transformation programme in the world. </w:t>
            </w:r>
            <w:r>
              <w:rPr>
                <w:i w:val="0"/>
              </w:rPr>
              <w:t xml:space="preserve"> </w:t>
            </w:r>
            <w:r>
              <w:rPr>
                <w:i w:val="0"/>
                <w:sz w:val="18"/>
              </w:rPr>
              <w:t xml:space="preserve"> </w:t>
            </w:r>
            <w:r>
              <w:rPr>
                <w:i w:val="0"/>
              </w:rPr>
              <w:t xml:space="preserve">The Operations team continues to work hard to ensure that the right infrastructure is in place for Transformation Directorate, and operational processes and procedures are robustly designed and firmly embedded.  </w:t>
            </w:r>
            <w:r>
              <w:rPr>
                <w:i w:val="0"/>
                <w:sz w:val="18"/>
              </w:rPr>
              <w:t xml:space="preserve"> </w:t>
            </w:r>
            <w:r>
              <w:rPr>
                <w:i w:val="0"/>
              </w:rPr>
              <w:t xml:space="preserve">The Operations team remit covers the following areas:  </w:t>
            </w:r>
            <w:r>
              <w:rPr>
                <w:i w:val="0"/>
                <w:sz w:val="18"/>
              </w:rPr>
              <w:t xml:space="preserve"> </w:t>
            </w:r>
          </w:p>
          <w:p w14:paraId="73D73583" w14:textId="77777777" w:rsidR="004D3B9E" w:rsidRDefault="00000000">
            <w:r>
              <w:rPr>
                <w:i w:val="0"/>
              </w:rPr>
              <w:t xml:space="preserve"> </w:t>
            </w:r>
            <w:r>
              <w:rPr>
                <w:i w:val="0"/>
                <w:sz w:val="18"/>
              </w:rPr>
              <w:t xml:space="preserve"> </w:t>
            </w:r>
          </w:p>
          <w:p w14:paraId="222CEAF6" w14:textId="77777777" w:rsidR="004D3B9E" w:rsidRDefault="00000000">
            <w:pPr>
              <w:numPr>
                <w:ilvl w:val="0"/>
                <w:numId w:val="2"/>
              </w:numPr>
              <w:ind w:hanging="360"/>
            </w:pPr>
            <w:r>
              <w:rPr>
                <w:i w:val="0"/>
              </w:rPr>
              <w:t xml:space="preserve">Workforce Planning  </w:t>
            </w:r>
          </w:p>
          <w:p w14:paraId="303EA953" w14:textId="77777777" w:rsidR="004D3B9E" w:rsidRDefault="00000000">
            <w:pPr>
              <w:numPr>
                <w:ilvl w:val="0"/>
                <w:numId w:val="2"/>
              </w:numPr>
              <w:ind w:hanging="360"/>
            </w:pPr>
            <w:r>
              <w:rPr>
                <w:i w:val="0"/>
              </w:rPr>
              <w:t xml:space="preserve">Business Continuity  </w:t>
            </w:r>
          </w:p>
          <w:p w14:paraId="6EF29357" w14:textId="77777777" w:rsidR="004D3B9E" w:rsidRDefault="00000000">
            <w:pPr>
              <w:numPr>
                <w:ilvl w:val="0"/>
                <w:numId w:val="2"/>
              </w:numPr>
              <w:ind w:hanging="360"/>
            </w:pPr>
            <w:r>
              <w:rPr>
                <w:i w:val="0"/>
              </w:rPr>
              <w:t xml:space="preserve">FOI Requests  </w:t>
            </w:r>
          </w:p>
          <w:p w14:paraId="6B0B67AA" w14:textId="77777777" w:rsidR="004D3B9E" w:rsidRDefault="00000000">
            <w:pPr>
              <w:numPr>
                <w:ilvl w:val="0"/>
                <w:numId w:val="2"/>
              </w:numPr>
              <w:ind w:hanging="360"/>
            </w:pPr>
            <w:r>
              <w:rPr>
                <w:i w:val="0"/>
              </w:rPr>
              <w:t xml:space="preserve">Flexible Resourcing Pool </w:t>
            </w:r>
          </w:p>
          <w:p w14:paraId="2F94D6BA" w14:textId="77777777" w:rsidR="004D3B9E" w:rsidRDefault="00000000">
            <w:pPr>
              <w:spacing w:after="5"/>
              <w:ind w:left="1080"/>
            </w:pPr>
            <w:r>
              <w:rPr>
                <w:i w:val="0"/>
              </w:rPr>
              <w:t xml:space="preserve"> </w:t>
            </w:r>
          </w:p>
          <w:p w14:paraId="7BFE5BAF" w14:textId="77777777" w:rsidR="004D3B9E" w:rsidRDefault="00000000">
            <w:pPr>
              <w:spacing w:line="258" w:lineRule="auto"/>
            </w:pPr>
            <w:r>
              <w:rPr>
                <w:i w:val="0"/>
              </w:rPr>
              <w:t xml:space="preserve">This team will support TD’s alignment with the Governance and Delivery Directorate’s workforce, governance compliance functions, and coordination of information across each of the TD sub-directorates. </w:t>
            </w:r>
            <w:r>
              <w:rPr>
                <w:i w:val="0"/>
                <w:sz w:val="18"/>
              </w:rPr>
              <w:t xml:space="preserve"> </w:t>
            </w:r>
          </w:p>
          <w:p w14:paraId="681038AA" w14:textId="77777777" w:rsidR="004D3B9E" w:rsidRDefault="00000000">
            <w:pPr>
              <w:spacing w:after="237"/>
            </w:pPr>
            <w:r>
              <w:rPr>
                <w:i w:val="0"/>
                <w:sz w:val="22"/>
              </w:rPr>
              <w:t xml:space="preserve"> </w:t>
            </w:r>
          </w:p>
          <w:p w14:paraId="515AC7C5" w14:textId="77777777" w:rsidR="004D3B9E" w:rsidRDefault="00000000">
            <w:pPr>
              <w:spacing w:after="62"/>
            </w:pPr>
            <w:r>
              <w:rPr>
                <w:b/>
                <w:i w:val="0"/>
              </w:rPr>
              <w:t xml:space="preserve">Duties </w:t>
            </w:r>
          </w:p>
          <w:p w14:paraId="22AEADA1" w14:textId="77777777" w:rsidR="004D3B9E" w:rsidRDefault="00000000">
            <w:pPr>
              <w:spacing w:line="240" w:lineRule="auto"/>
              <w:ind w:left="91"/>
            </w:pPr>
            <w:r>
              <w:rPr>
                <w:i w:val="0"/>
              </w:rPr>
              <w:t xml:space="preserve">As </w:t>
            </w:r>
            <w:proofErr w:type="gramStart"/>
            <w:r>
              <w:rPr>
                <w:i w:val="0"/>
              </w:rPr>
              <w:t>an</w:t>
            </w:r>
            <w:proofErr w:type="gramEnd"/>
            <w:r>
              <w:rPr>
                <w:i w:val="0"/>
              </w:rPr>
              <w:t xml:space="preserve"> Governance Co-Ordinator, the postholder will work as part of a dynamic team in delivering an effective service supporting managers and staff across Transformation Directorate.  </w:t>
            </w:r>
          </w:p>
          <w:p w14:paraId="2247C3E5" w14:textId="77777777" w:rsidR="004D3B9E" w:rsidRDefault="00000000">
            <w:pPr>
              <w:ind w:left="91"/>
            </w:pPr>
            <w:r>
              <w:rPr>
                <w:i w:val="0"/>
              </w:rPr>
              <w:t xml:space="preserve">  </w:t>
            </w:r>
          </w:p>
          <w:p w14:paraId="3632E9D4" w14:textId="77777777" w:rsidR="004D3B9E" w:rsidRDefault="00000000">
            <w:pPr>
              <w:spacing w:line="240" w:lineRule="auto"/>
              <w:ind w:left="91"/>
            </w:pPr>
            <w:r>
              <w:rPr>
                <w:i w:val="0"/>
              </w:rPr>
              <w:t xml:space="preserve">Specific responsibilities include the co-ordination of governance activities including, but not limited to, planning and delivering the yearly </w:t>
            </w:r>
            <w:proofErr w:type="gramStart"/>
            <w:r>
              <w:rPr>
                <w:i w:val="0"/>
              </w:rPr>
              <w:t>Business</w:t>
            </w:r>
            <w:proofErr w:type="gramEnd"/>
            <w:r>
              <w:rPr>
                <w:i w:val="0"/>
              </w:rPr>
              <w:t xml:space="preserve"> </w:t>
            </w:r>
          </w:p>
          <w:p w14:paraId="5A414859" w14:textId="77777777" w:rsidR="004D3B9E" w:rsidRDefault="00000000">
            <w:pPr>
              <w:ind w:left="91"/>
            </w:pPr>
            <w:r>
              <w:rPr>
                <w:i w:val="0"/>
              </w:rPr>
              <w:t xml:space="preserve">Continuity Cycle, yearly returns of Assurance Certification, Mandatory </w:t>
            </w:r>
          </w:p>
          <w:p w14:paraId="15817279" w14:textId="77777777" w:rsidR="004D3B9E" w:rsidRDefault="00000000">
            <w:pPr>
              <w:spacing w:line="240" w:lineRule="auto"/>
              <w:ind w:left="91" w:right="117"/>
            </w:pPr>
            <w:r>
              <w:rPr>
                <w:i w:val="0"/>
              </w:rPr>
              <w:t xml:space="preserve">Declaration of Interest, Gift and Hospitality, IG Assurance appraisals, reporting of Mandatory training stats and creating initiatives to drive up stats, design and delivery of Record Management Training and resourcing, planning for the organisations Freedom of Information Process resources, and being a key contact for Public Inquiry responsibilities.  </w:t>
            </w:r>
          </w:p>
          <w:p w14:paraId="22115444" w14:textId="77777777" w:rsidR="004D3B9E" w:rsidRDefault="00000000">
            <w:r>
              <w:rPr>
                <w:i w:val="0"/>
              </w:rPr>
              <w:t xml:space="preserve">  </w:t>
            </w:r>
          </w:p>
          <w:p w14:paraId="0DDA730C" w14:textId="77777777" w:rsidR="004D3B9E" w:rsidRDefault="00000000">
            <w:pPr>
              <w:ind w:left="91"/>
            </w:pPr>
            <w:r>
              <w:rPr>
                <w:i w:val="0"/>
              </w:rPr>
              <w:t xml:space="preserve">In particular, the postholder will  </w:t>
            </w:r>
          </w:p>
          <w:p w14:paraId="107C4BA2" w14:textId="77777777" w:rsidR="004D3B9E" w:rsidRDefault="00000000">
            <w:pPr>
              <w:numPr>
                <w:ilvl w:val="0"/>
                <w:numId w:val="3"/>
              </w:numPr>
              <w:spacing w:after="2" w:line="239" w:lineRule="auto"/>
              <w:ind w:right="84"/>
            </w:pPr>
            <w:r>
              <w:rPr>
                <w:i w:val="0"/>
              </w:rPr>
              <w:t xml:space="preserve">Work flexibly across the Operations team in its governance remit.  Areas of focus are likely to be (but are subject to change) Freedom of Information, Mandatory and Statutory Training, Information Governance and Business Continuity.  </w:t>
            </w:r>
          </w:p>
          <w:p w14:paraId="0B6E4924" w14:textId="77777777" w:rsidR="004D3B9E" w:rsidRDefault="00000000">
            <w:pPr>
              <w:numPr>
                <w:ilvl w:val="0"/>
                <w:numId w:val="3"/>
              </w:numPr>
              <w:spacing w:after="1" w:line="241" w:lineRule="auto"/>
              <w:ind w:right="84"/>
            </w:pPr>
            <w:r>
              <w:rPr>
                <w:i w:val="0"/>
              </w:rPr>
              <w:t xml:space="preserve">Liaise with the full range of Transformation Directorate colleagues.  </w:t>
            </w:r>
            <w:r>
              <w:rPr>
                <w:rFonts w:ascii="Segoe UI Symbol" w:eastAsia="Segoe UI Symbol" w:hAnsi="Segoe UI Symbol" w:cs="Segoe UI Symbol"/>
                <w:i w:val="0"/>
                <w:sz w:val="20"/>
              </w:rPr>
              <w:t>•</w:t>
            </w:r>
            <w:r>
              <w:rPr>
                <w:i w:val="0"/>
                <w:sz w:val="20"/>
              </w:rPr>
              <w:t xml:space="preserve"> </w:t>
            </w:r>
            <w:r>
              <w:rPr>
                <w:i w:val="0"/>
                <w:sz w:val="20"/>
              </w:rPr>
              <w:tab/>
            </w:r>
            <w:r>
              <w:rPr>
                <w:i w:val="0"/>
              </w:rPr>
              <w:t xml:space="preserve">Gather information to support key business activities and provide advice and support via the team’s central mailbox, planning and delivering up-skilling workshops throughout the year based on needs and gaps identified.  </w:t>
            </w:r>
          </w:p>
          <w:p w14:paraId="20F8A1E7" w14:textId="77777777" w:rsidR="004D3B9E" w:rsidRDefault="00000000">
            <w:pPr>
              <w:numPr>
                <w:ilvl w:val="0"/>
                <w:numId w:val="3"/>
              </w:numPr>
              <w:spacing w:after="1" w:line="241" w:lineRule="auto"/>
              <w:ind w:right="84"/>
            </w:pPr>
            <w:r>
              <w:rPr>
                <w:i w:val="0"/>
              </w:rPr>
              <w:t xml:space="preserve">Work across the Directorate to offer advice and guidance on key governance policies including signposting and sharing best practice.  </w:t>
            </w:r>
            <w:r>
              <w:rPr>
                <w:rFonts w:ascii="Segoe UI Symbol" w:eastAsia="Segoe UI Symbol" w:hAnsi="Segoe UI Symbol" w:cs="Segoe UI Symbol"/>
                <w:i w:val="0"/>
                <w:sz w:val="20"/>
              </w:rPr>
              <w:t>•</w:t>
            </w:r>
            <w:r>
              <w:rPr>
                <w:i w:val="0"/>
                <w:sz w:val="20"/>
              </w:rPr>
              <w:t xml:space="preserve"> </w:t>
            </w:r>
            <w:r>
              <w:rPr>
                <w:i w:val="0"/>
                <w:sz w:val="20"/>
              </w:rPr>
              <w:tab/>
            </w:r>
            <w:r>
              <w:rPr>
                <w:i w:val="0"/>
              </w:rPr>
              <w:t xml:space="preserve">Support teams to ensure that the portfolio of tasks/projects is planned, managed, co-ordinated and delivered effectively.  </w:t>
            </w:r>
          </w:p>
          <w:p w14:paraId="7D67DAC1" w14:textId="77777777" w:rsidR="004D3B9E" w:rsidRDefault="00000000">
            <w:pPr>
              <w:numPr>
                <w:ilvl w:val="0"/>
                <w:numId w:val="3"/>
              </w:numPr>
              <w:spacing w:after="1" w:line="240" w:lineRule="auto"/>
              <w:ind w:right="84"/>
            </w:pPr>
            <w:r>
              <w:rPr>
                <w:i w:val="0"/>
              </w:rPr>
              <w:t xml:space="preserve">Ensure accurate and open communication and co-ordination with a range of organisations and individuals, researching and drafting correspondence and papers, and ensuring the management of specific tasks, lead reporting and analysis across a range of specialties, </w:t>
            </w:r>
            <w:proofErr w:type="gramStart"/>
            <w:r>
              <w:rPr>
                <w:i w:val="0"/>
              </w:rPr>
              <w:t>functions</w:t>
            </w:r>
            <w:proofErr w:type="gramEnd"/>
            <w:r>
              <w:rPr>
                <w:i w:val="0"/>
              </w:rPr>
              <w:t xml:space="preserve"> and projects.  </w:t>
            </w:r>
          </w:p>
          <w:p w14:paraId="14401507" w14:textId="77777777" w:rsidR="004D3B9E" w:rsidRDefault="00000000">
            <w:pPr>
              <w:numPr>
                <w:ilvl w:val="0"/>
                <w:numId w:val="3"/>
              </w:numPr>
              <w:ind w:right="84"/>
            </w:pPr>
            <w:r>
              <w:rPr>
                <w:i w:val="0"/>
              </w:rPr>
              <w:lastRenderedPageBreak/>
              <w:t xml:space="preserve">Support and inform the targeting of resources, monitoring spends, implementation and evaluation of the tasks/projects by providing high </w:t>
            </w:r>
          </w:p>
        </w:tc>
      </w:tr>
      <w:tr w:rsidR="004D3B9E" w14:paraId="5FF00B2C" w14:textId="77777777">
        <w:trPr>
          <w:trHeight w:val="11289"/>
        </w:trPr>
        <w:tc>
          <w:tcPr>
            <w:tcW w:w="9018" w:type="dxa"/>
            <w:tcBorders>
              <w:top w:val="single" w:sz="4" w:space="0" w:color="000000"/>
              <w:left w:val="single" w:sz="4" w:space="0" w:color="000000"/>
              <w:bottom w:val="single" w:sz="4" w:space="0" w:color="000000"/>
              <w:right w:val="single" w:sz="4" w:space="0" w:color="000000"/>
            </w:tcBorders>
          </w:tcPr>
          <w:p w14:paraId="5BE4BCE6" w14:textId="77777777" w:rsidR="004D3B9E" w:rsidRDefault="00000000">
            <w:pPr>
              <w:spacing w:after="2" w:line="240" w:lineRule="auto"/>
              <w:ind w:left="1080"/>
              <w:jc w:val="both"/>
            </w:pPr>
            <w:r>
              <w:rPr>
                <w:i w:val="0"/>
              </w:rPr>
              <w:lastRenderedPageBreak/>
              <w:t xml:space="preserve">quality support, including complex information and analysis, </w:t>
            </w:r>
            <w:proofErr w:type="gramStart"/>
            <w:r>
              <w:rPr>
                <w:i w:val="0"/>
              </w:rPr>
              <w:t>communications</w:t>
            </w:r>
            <w:proofErr w:type="gramEnd"/>
            <w:r>
              <w:rPr>
                <w:i w:val="0"/>
              </w:rPr>
              <w:t xml:space="preserve"> and stakeholder management.  </w:t>
            </w:r>
          </w:p>
          <w:p w14:paraId="712FAC14" w14:textId="77777777" w:rsidR="004D3B9E" w:rsidRDefault="00000000">
            <w:pPr>
              <w:numPr>
                <w:ilvl w:val="0"/>
                <w:numId w:val="4"/>
              </w:numPr>
              <w:spacing w:after="240" w:line="240" w:lineRule="auto"/>
            </w:pPr>
            <w:r>
              <w:rPr>
                <w:i w:val="0"/>
              </w:rPr>
              <w:t xml:space="preserve">Be a key member of the team as well as supporting effective communication and stakeholder management, both internally and externally.  </w:t>
            </w:r>
          </w:p>
          <w:p w14:paraId="4CE96404" w14:textId="77777777" w:rsidR="004D3B9E" w:rsidRDefault="00000000">
            <w:pPr>
              <w:spacing w:after="61"/>
            </w:pPr>
            <w:r>
              <w:rPr>
                <w:b/>
                <w:i w:val="0"/>
              </w:rPr>
              <w:t xml:space="preserve">Accountabilities/Key Relationships (External and Internal) </w:t>
            </w:r>
          </w:p>
          <w:p w14:paraId="30AEC4E5" w14:textId="77777777" w:rsidR="004D3B9E" w:rsidRDefault="00000000">
            <w:pPr>
              <w:numPr>
                <w:ilvl w:val="0"/>
                <w:numId w:val="4"/>
              </w:numPr>
              <w:spacing w:after="1" w:line="240" w:lineRule="auto"/>
            </w:pPr>
            <w:r>
              <w:rPr>
                <w:i w:val="0"/>
              </w:rPr>
              <w:t xml:space="preserve">The postholder will be required to maintain constructive relationships with a broad range of stakeholders.  </w:t>
            </w:r>
          </w:p>
          <w:p w14:paraId="3BC45E0F" w14:textId="77777777" w:rsidR="004D3B9E" w:rsidRDefault="00000000">
            <w:pPr>
              <w:numPr>
                <w:ilvl w:val="0"/>
                <w:numId w:val="4"/>
              </w:numPr>
              <w:spacing w:after="239" w:line="241" w:lineRule="auto"/>
            </w:pPr>
            <w:r>
              <w:rPr>
                <w:i w:val="0"/>
              </w:rPr>
              <w:t xml:space="preserve">Work with members of the team to develop and implement project data collection systems that will provide accurate and timely data.  </w:t>
            </w:r>
            <w:r>
              <w:rPr>
                <w:rFonts w:ascii="Segoe UI Symbol" w:eastAsia="Segoe UI Symbol" w:hAnsi="Segoe UI Symbol" w:cs="Segoe UI Symbol"/>
                <w:i w:val="0"/>
                <w:sz w:val="20"/>
              </w:rPr>
              <w:t>•</w:t>
            </w:r>
            <w:r>
              <w:rPr>
                <w:i w:val="0"/>
                <w:sz w:val="20"/>
              </w:rPr>
              <w:t xml:space="preserve"> </w:t>
            </w:r>
            <w:r>
              <w:rPr>
                <w:i w:val="0"/>
              </w:rPr>
              <w:t xml:space="preserve">Communicate information and issues, including briefings and reports. </w:t>
            </w:r>
          </w:p>
          <w:p w14:paraId="77592942" w14:textId="77777777" w:rsidR="004D3B9E" w:rsidRDefault="00000000">
            <w:pPr>
              <w:spacing w:after="303"/>
            </w:pPr>
            <w:r>
              <w:rPr>
                <w:b/>
                <w:i w:val="0"/>
              </w:rPr>
              <w:t xml:space="preserve"> </w:t>
            </w:r>
          </w:p>
          <w:p w14:paraId="3290B194" w14:textId="77777777" w:rsidR="004D3B9E" w:rsidRDefault="00000000">
            <w:pPr>
              <w:spacing w:after="300"/>
            </w:pPr>
            <w:r>
              <w:rPr>
                <w:b/>
                <w:i w:val="0"/>
              </w:rPr>
              <w:t xml:space="preserve"> </w:t>
            </w:r>
          </w:p>
          <w:p w14:paraId="73F9441E" w14:textId="77777777" w:rsidR="004D3B9E" w:rsidRDefault="00000000">
            <w:pPr>
              <w:spacing w:after="302"/>
            </w:pPr>
            <w:r>
              <w:rPr>
                <w:b/>
                <w:i w:val="0"/>
              </w:rPr>
              <w:t xml:space="preserve"> </w:t>
            </w:r>
          </w:p>
          <w:p w14:paraId="3CB72C6F" w14:textId="77777777" w:rsidR="004D3B9E" w:rsidRDefault="00000000">
            <w:pPr>
              <w:spacing w:after="60"/>
            </w:pPr>
            <w:r>
              <w:rPr>
                <w:b/>
                <w:i w:val="0"/>
              </w:rPr>
              <w:t xml:space="preserve">Organisational Chart </w:t>
            </w:r>
          </w:p>
          <w:p w14:paraId="5A3069C7" w14:textId="77777777" w:rsidR="004D3B9E" w:rsidRDefault="00000000">
            <w:r>
              <w:rPr>
                <w:i w:val="0"/>
              </w:rPr>
              <w:t xml:space="preserve"> </w:t>
            </w:r>
          </w:p>
          <w:tbl>
            <w:tblPr>
              <w:tblStyle w:val="TableGrid"/>
              <w:tblW w:w="2040" w:type="dxa"/>
              <w:tblInd w:w="2750" w:type="dxa"/>
              <w:tblCellMar>
                <w:top w:w="0" w:type="dxa"/>
                <w:left w:w="115" w:type="dxa"/>
                <w:bottom w:w="0" w:type="dxa"/>
                <w:right w:w="115" w:type="dxa"/>
              </w:tblCellMar>
              <w:tblLook w:val="04A0" w:firstRow="1" w:lastRow="0" w:firstColumn="1" w:lastColumn="0" w:noHBand="0" w:noVBand="1"/>
            </w:tblPr>
            <w:tblGrid>
              <w:gridCol w:w="1054"/>
              <w:gridCol w:w="122"/>
              <w:gridCol w:w="113"/>
              <w:gridCol w:w="460"/>
              <w:gridCol w:w="2675"/>
              <w:gridCol w:w="64"/>
              <w:gridCol w:w="1663"/>
            </w:tblGrid>
            <w:tr w:rsidR="004D3B9E" w14:paraId="33207CD8" w14:textId="77777777">
              <w:trPr>
                <w:gridBefore w:val="3"/>
                <w:gridAfter w:val="1"/>
                <w:wBefore w:w="1813" w:type="dxa"/>
                <w:wAfter w:w="1236" w:type="dxa"/>
                <w:trHeight w:val="480"/>
              </w:trPr>
              <w:tc>
                <w:tcPr>
                  <w:tcW w:w="2040" w:type="dxa"/>
                  <w:gridSpan w:val="3"/>
                  <w:tcBorders>
                    <w:top w:val="single" w:sz="8" w:space="0" w:color="000000"/>
                    <w:left w:val="single" w:sz="8" w:space="0" w:color="000000"/>
                    <w:bottom w:val="single" w:sz="8" w:space="0" w:color="000000"/>
                    <w:right w:val="single" w:sz="8" w:space="0" w:color="000000"/>
                  </w:tcBorders>
                  <w:vAlign w:val="center"/>
                </w:tcPr>
                <w:p w14:paraId="0E56CDC3" w14:textId="77777777" w:rsidR="004D3B9E" w:rsidRDefault="00000000">
                  <w:pPr>
                    <w:ind w:left="2"/>
                    <w:jc w:val="center"/>
                  </w:pPr>
                  <w:r>
                    <w:rPr>
                      <w:i w:val="0"/>
                      <w:sz w:val="18"/>
                    </w:rPr>
                    <w:t xml:space="preserve">Head of Operations </w:t>
                  </w:r>
                </w:p>
              </w:tc>
            </w:tr>
            <w:tr w:rsidR="004D3B9E" w14:paraId="53DDC824" w14:textId="77777777">
              <w:trPr>
                <w:gridBefore w:val="2"/>
                <w:gridAfter w:val="2"/>
                <w:wBefore w:w="1793" w:type="dxa"/>
                <w:wAfter w:w="1260" w:type="dxa"/>
                <w:trHeight w:val="640"/>
              </w:trPr>
              <w:tc>
                <w:tcPr>
                  <w:tcW w:w="2036" w:type="dxa"/>
                  <w:gridSpan w:val="3"/>
                  <w:tcBorders>
                    <w:top w:val="single" w:sz="8" w:space="0" w:color="000000"/>
                    <w:left w:val="single" w:sz="8" w:space="0" w:color="000000"/>
                    <w:bottom w:val="single" w:sz="8" w:space="0" w:color="000000"/>
                    <w:right w:val="single" w:sz="8" w:space="0" w:color="000000"/>
                  </w:tcBorders>
                  <w:vAlign w:val="center"/>
                </w:tcPr>
                <w:p w14:paraId="00623D7E" w14:textId="77777777" w:rsidR="004D3B9E" w:rsidRDefault="00000000">
                  <w:pPr>
                    <w:jc w:val="center"/>
                  </w:pPr>
                  <w:r>
                    <w:rPr>
                      <w:i w:val="0"/>
                      <w:sz w:val="18"/>
                    </w:rPr>
                    <w:t xml:space="preserve">Operations Senior Manager  </w:t>
                  </w:r>
                </w:p>
              </w:tc>
            </w:tr>
            <w:tr w:rsidR="004D3B9E" w14:paraId="7272D513" w14:textId="77777777">
              <w:trPr>
                <w:gridBefore w:val="1"/>
                <w:gridAfter w:val="2"/>
                <w:wBefore w:w="1758" w:type="dxa"/>
                <w:wAfter w:w="1264" w:type="dxa"/>
                <w:trHeight w:val="125"/>
              </w:trPr>
              <w:tc>
                <w:tcPr>
                  <w:tcW w:w="2067" w:type="dxa"/>
                  <w:gridSpan w:val="4"/>
                  <w:tcBorders>
                    <w:top w:val="single" w:sz="6" w:space="0" w:color="000000"/>
                    <w:left w:val="single" w:sz="6" w:space="0" w:color="000000"/>
                    <w:bottom w:val="nil"/>
                    <w:right w:val="single" w:sz="6" w:space="0" w:color="000000"/>
                  </w:tcBorders>
                </w:tcPr>
                <w:p w14:paraId="7E53DDD9" w14:textId="77777777" w:rsidR="004D3B9E" w:rsidRDefault="004D3B9E">
                  <w:pPr>
                    <w:spacing w:after="160"/>
                  </w:pPr>
                </w:p>
              </w:tc>
            </w:tr>
            <w:tr w:rsidR="004D3B9E" w14:paraId="57A9B89B" w14:textId="77777777">
              <w:trPr>
                <w:gridBefore w:val="1"/>
                <w:gridAfter w:val="2"/>
                <w:wBefore w:w="1758" w:type="dxa"/>
                <w:wAfter w:w="1264" w:type="dxa"/>
                <w:trHeight w:val="284"/>
              </w:trPr>
              <w:tc>
                <w:tcPr>
                  <w:tcW w:w="2067" w:type="dxa"/>
                  <w:gridSpan w:val="4"/>
                  <w:tcBorders>
                    <w:top w:val="nil"/>
                    <w:left w:val="single" w:sz="6" w:space="0" w:color="000000"/>
                    <w:bottom w:val="nil"/>
                    <w:right w:val="single" w:sz="6" w:space="0" w:color="000000"/>
                  </w:tcBorders>
                  <w:shd w:val="clear" w:color="auto" w:fill="FFFFFF"/>
                </w:tcPr>
                <w:p w14:paraId="3A6534DC" w14:textId="77777777" w:rsidR="004D3B9E" w:rsidRDefault="00000000">
                  <w:pPr>
                    <w:ind w:right="1"/>
                    <w:jc w:val="center"/>
                  </w:pPr>
                  <w:r>
                    <w:rPr>
                      <w:i w:val="0"/>
                      <w:sz w:val="18"/>
                    </w:rPr>
                    <w:t xml:space="preserve">Operations Manager </w:t>
                  </w:r>
                </w:p>
              </w:tc>
            </w:tr>
            <w:tr w:rsidR="004D3B9E" w14:paraId="3F35F1D3" w14:textId="77777777">
              <w:trPr>
                <w:gridBefore w:val="1"/>
                <w:gridAfter w:val="2"/>
                <w:wBefore w:w="1758" w:type="dxa"/>
                <w:wAfter w:w="1264" w:type="dxa"/>
                <w:trHeight w:val="121"/>
              </w:trPr>
              <w:tc>
                <w:tcPr>
                  <w:tcW w:w="2067" w:type="dxa"/>
                  <w:gridSpan w:val="4"/>
                  <w:tcBorders>
                    <w:top w:val="nil"/>
                    <w:left w:val="single" w:sz="6" w:space="0" w:color="000000"/>
                    <w:bottom w:val="single" w:sz="6" w:space="0" w:color="000000"/>
                    <w:right w:val="single" w:sz="6" w:space="0" w:color="000000"/>
                  </w:tcBorders>
                </w:tcPr>
                <w:p w14:paraId="251C0699" w14:textId="77777777" w:rsidR="004D3B9E" w:rsidRDefault="004D3B9E">
                  <w:pPr>
                    <w:spacing w:after="160"/>
                  </w:pPr>
                </w:p>
              </w:tc>
            </w:tr>
            <w:tr w:rsidR="004D3B9E" w14:paraId="7F25AA80" w14:textId="77777777">
              <w:tblPrEx>
                <w:tblCellMar>
                  <w:left w:w="0" w:type="dxa"/>
                  <w:right w:w="0" w:type="dxa"/>
                </w:tblCellMar>
              </w:tblPrEx>
              <w:trPr>
                <w:trHeight w:val="590"/>
              </w:trPr>
              <w:tc>
                <w:tcPr>
                  <w:tcW w:w="2541" w:type="dxa"/>
                  <w:gridSpan w:val="4"/>
                  <w:tcBorders>
                    <w:top w:val="nil"/>
                    <w:left w:val="nil"/>
                    <w:bottom w:val="nil"/>
                    <w:right w:val="nil"/>
                  </w:tcBorders>
                </w:tcPr>
                <w:p w14:paraId="138B081E" w14:textId="77777777" w:rsidR="004D3B9E" w:rsidRDefault="004D3B9E">
                  <w:pPr>
                    <w:ind w:left="-2500" w:right="161"/>
                  </w:pPr>
                </w:p>
                <w:tbl>
                  <w:tblPr>
                    <w:tblStyle w:val="TableGrid"/>
                    <w:tblW w:w="2380" w:type="dxa"/>
                    <w:tblInd w:w="0" w:type="dxa"/>
                    <w:tblCellMar>
                      <w:top w:w="115" w:type="dxa"/>
                      <w:left w:w="115" w:type="dxa"/>
                      <w:bottom w:w="0" w:type="dxa"/>
                      <w:right w:w="115" w:type="dxa"/>
                    </w:tblCellMar>
                    <w:tblLook w:val="04A0" w:firstRow="1" w:lastRow="0" w:firstColumn="1" w:lastColumn="0" w:noHBand="0" w:noVBand="1"/>
                  </w:tblPr>
                  <w:tblGrid>
                    <w:gridCol w:w="2380"/>
                  </w:tblGrid>
                  <w:tr w:rsidR="004D3B9E" w14:paraId="73AC5CF9" w14:textId="77777777">
                    <w:trPr>
                      <w:trHeight w:val="540"/>
                    </w:trPr>
                    <w:tc>
                      <w:tcPr>
                        <w:tcW w:w="2380" w:type="dxa"/>
                        <w:tcBorders>
                          <w:top w:val="single" w:sz="6" w:space="0" w:color="000000"/>
                          <w:left w:val="single" w:sz="6" w:space="0" w:color="000000"/>
                          <w:bottom w:val="single" w:sz="6" w:space="0" w:color="000000"/>
                          <w:right w:val="single" w:sz="6" w:space="0" w:color="000000"/>
                        </w:tcBorders>
                      </w:tcPr>
                      <w:p w14:paraId="57C31FEB" w14:textId="77777777" w:rsidR="004D3B9E" w:rsidRDefault="00000000">
                        <w:pPr>
                          <w:ind w:right="1"/>
                          <w:jc w:val="center"/>
                        </w:pPr>
                        <w:r>
                          <w:rPr>
                            <w:i w:val="0"/>
                            <w:sz w:val="18"/>
                          </w:rPr>
                          <w:t xml:space="preserve">Operations Coordinator </w:t>
                        </w:r>
                      </w:p>
                    </w:tc>
                  </w:tr>
                </w:tbl>
                <w:p w14:paraId="3677BE29" w14:textId="77777777" w:rsidR="004D3B9E" w:rsidRDefault="004D3B9E">
                  <w:pPr>
                    <w:spacing w:after="160"/>
                  </w:pPr>
                </w:p>
              </w:tc>
              <w:tc>
                <w:tcPr>
                  <w:tcW w:w="2548" w:type="dxa"/>
                  <w:gridSpan w:val="3"/>
                  <w:tcBorders>
                    <w:top w:val="nil"/>
                    <w:left w:val="nil"/>
                    <w:bottom w:val="nil"/>
                    <w:right w:val="nil"/>
                  </w:tcBorders>
                </w:tcPr>
                <w:p w14:paraId="2AC6EE8E" w14:textId="77777777" w:rsidR="004D3B9E" w:rsidRDefault="004D3B9E">
                  <w:pPr>
                    <w:ind w:left="-5041" w:right="7590"/>
                  </w:pPr>
                </w:p>
                <w:tbl>
                  <w:tblPr>
                    <w:tblStyle w:val="TableGrid"/>
                    <w:tblW w:w="2387" w:type="dxa"/>
                    <w:tblInd w:w="161" w:type="dxa"/>
                    <w:tblCellMar>
                      <w:top w:w="0" w:type="dxa"/>
                      <w:left w:w="115" w:type="dxa"/>
                      <w:bottom w:w="0" w:type="dxa"/>
                      <w:right w:w="115" w:type="dxa"/>
                    </w:tblCellMar>
                    <w:tblLook w:val="04A0" w:firstRow="1" w:lastRow="0" w:firstColumn="1" w:lastColumn="0" w:noHBand="0" w:noVBand="1"/>
                  </w:tblPr>
                  <w:tblGrid>
                    <w:gridCol w:w="2387"/>
                  </w:tblGrid>
                  <w:tr w:rsidR="004D3B9E" w14:paraId="0D6FA0DA" w14:textId="77777777">
                    <w:trPr>
                      <w:trHeight w:val="124"/>
                    </w:trPr>
                    <w:tc>
                      <w:tcPr>
                        <w:tcW w:w="2387" w:type="dxa"/>
                        <w:tcBorders>
                          <w:top w:val="single" w:sz="6" w:space="0" w:color="000000"/>
                          <w:left w:val="single" w:sz="6" w:space="0" w:color="000000"/>
                          <w:bottom w:val="nil"/>
                          <w:right w:val="single" w:sz="6" w:space="0" w:color="000000"/>
                        </w:tcBorders>
                      </w:tcPr>
                      <w:p w14:paraId="2CBA9840" w14:textId="77777777" w:rsidR="004D3B9E" w:rsidRDefault="004D3B9E">
                        <w:pPr>
                          <w:spacing w:after="160"/>
                        </w:pPr>
                      </w:p>
                    </w:tc>
                  </w:tr>
                  <w:tr w:rsidR="004D3B9E" w14:paraId="0B3DCAF7" w14:textId="77777777">
                    <w:trPr>
                      <w:trHeight w:val="187"/>
                    </w:trPr>
                    <w:tc>
                      <w:tcPr>
                        <w:tcW w:w="2387" w:type="dxa"/>
                        <w:tcBorders>
                          <w:top w:val="nil"/>
                          <w:left w:val="single" w:sz="6" w:space="0" w:color="000000"/>
                          <w:bottom w:val="nil"/>
                          <w:right w:val="single" w:sz="6" w:space="0" w:color="000000"/>
                        </w:tcBorders>
                        <w:shd w:val="clear" w:color="auto" w:fill="FF0000"/>
                      </w:tcPr>
                      <w:p w14:paraId="0E7A7742" w14:textId="77777777" w:rsidR="004D3B9E" w:rsidRDefault="00000000">
                        <w:pPr>
                          <w:ind w:right="5"/>
                          <w:jc w:val="center"/>
                        </w:pPr>
                        <w:r>
                          <w:rPr>
                            <w:i w:val="0"/>
                            <w:sz w:val="18"/>
                          </w:rPr>
                          <w:t xml:space="preserve">Governance Coordinator </w:t>
                        </w:r>
                      </w:p>
                    </w:tc>
                  </w:tr>
                  <w:tr w:rsidR="004D3B9E" w14:paraId="02C910E4" w14:textId="77777777">
                    <w:trPr>
                      <w:trHeight w:val="269"/>
                    </w:trPr>
                    <w:tc>
                      <w:tcPr>
                        <w:tcW w:w="2387" w:type="dxa"/>
                        <w:tcBorders>
                          <w:top w:val="nil"/>
                          <w:left w:val="single" w:sz="6" w:space="0" w:color="000000"/>
                          <w:bottom w:val="single" w:sz="6" w:space="0" w:color="000000"/>
                          <w:right w:val="single" w:sz="6" w:space="0" w:color="000000"/>
                        </w:tcBorders>
                      </w:tcPr>
                      <w:p w14:paraId="5CA00ABE" w14:textId="77777777" w:rsidR="004D3B9E" w:rsidRDefault="004D3B9E">
                        <w:pPr>
                          <w:spacing w:after="160"/>
                        </w:pPr>
                      </w:p>
                    </w:tc>
                  </w:tr>
                </w:tbl>
                <w:p w14:paraId="7699A396" w14:textId="77777777" w:rsidR="004D3B9E" w:rsidRDefault="004D3B9E">
                  <w:pPr>
                    <w:spacing w:after="160"/>
                  </w:pPr>
                </w:p>
              </w:tc>
            </w:tr>
          </w:tbl>
          <w:p w14:paraId="630AEEC1" w14:textId="77777777" w:rsidR="004D3B9E" w:rsidRDefault="00000000">
            <w:r>
              <w:rPr>
                <w:i w:val="0"/>
              </w:rPr>
              <w:t xml:space="preserve"> </w:t>
            </w:r>
          </w:p>
          <w:tbl>
            <w:tblPr>
              <w:tblStyle w:val="TableGrid"/>
              <w:tblW w:w="5026" w:type="dxa"/>
              <w:tblInd w:w="927" w:type="dxa"/>
              <w:tblCellMar>
                <w:top w:w="0" w:type="dxa"/>
                <w:left w:w="0" w:type="dxa"/>
                <w:bottom w:w="0" w:type="dxa"/>
                <w:right w:w="0" w:type="dxa"/>
              </w:tblCellMar>
              <w:tblLook w:val="04A0" w:firstRow="1" w:lastRow="0" w:firstColumn="1" w:lastColumn="0" w:noHBand="0" w:noVBand="1"/>
            </w:tblPr>
            <w:tblGrid>
              <w:gridCol w:w="1895"/>
              <w:gridCol w:w="6099"/>
            </w:tblGrid>
            <w:tr w:rsidR="004D3B9E" w14:paraId="7026E977" w14:textId="77777777">
              <w:trPr>
                <w:trHeight w:val="550"/>
              </w:trPr>
              <w:tc>
                <w:tcPr>
                  <w:tcW w:w="2485" w:type="dxa"/>
                  <w:tcBorders>
                    <w:top w:val="nil"/>
                    <w:left w:val="nil"/>
                    <w:bottom w:val="nil"/>
                    <w:right w:val="nil"/>
                  </w:tcBorders>
                </w:tcPr>
                <w:p w14:paraId="35763E80" w14:textId="77777777" w:rsidR="004D3B9E" w:rsidRDefault="004D3B9E">
                  <w:pPr>
                    <w:ind w:left="-2480" w:right="195"/>
                  </w:pPr>
                </w:p>
                <w:tbl>
                  <w:tblPr>
                    <w:tblStyle w:val="TableGrid"/>
                    <w:tblW w:w="2290" w:type="dxa"/>
                    <w:tblInd w:w="0" w:type="dxa"/>
                    <w:tblCellMar>
                      <w:top w:w="0" w:type="dxa"/>
                      <w:left w:w="115" w:type="dxa"/>
                      <w:bottom w:w="0" w:type="dxa"/>
                      <w:right w:w="115" w:type="dxa"/>
                    </w:tblCellMar>
                    <w:tblLook w:val="04A0" w:firstRow="1" w:lastRow="0" w:firstColumn="1" w:lastColumn="0" w:noHBand="0" w:noVBand="1"/>
                  </w:tblPr>
                  <w:tblGrid>
                    <w:gridCol w:w="2290"/>
                  </w:tblGrid>
                  <w:tr w:rsidR="004D3B9E" w14:paraId="3E52D3BC" w14:textId="77777777">
                    <w:trPr>
                      <w:trHeight w:val="470"/>
                    </w:trPr>
                    <w:tc>
                      <w:tcPr>
                        <w:tcW w:w="2290" w:type="dxa"/>
                        <w:tcBorders>
                          <w:top w:val="single" w:sz="6" w:space="0" w:color="000000"/>
                          <w:left w:val="single" w:sz="6" w:space="0" w:color="000000"/>
                          <w:bottom w:val="single" w:sz="6" w:space="0" w:color="000000"/>
                          <w:right w:val="single" w:sz="6" w:space="0" w:color="000000"/>
                        </w:tcBorders>
                        <w:vAlign w:val="center"/>
                      </w:tcPr>
                      <w:p w14:paraId="14488CEB" w14:textId="77777777" w:rsidR="004D3B9E" w:rsidRDefault="00000000">
                        <w:pPr>
                          <w:ind w:left="2"/>
                          <w:jc w:val="center"/>
                        </w:pPr>
                        <w:r>
                          <w:rPr>
                            <w:i w:val="0"/>
                            <w:sz w:val="18"/>
                          </w:rPr>
                          <w:t xml:space="preserve">Business Coordinator </w:t>
                        </w:r>
                      </w:p>
                    </w:tc>
                  </w:tr>
                </w:tbl>
                <w:p w14:paraId="0A91AE43" w14:textId="77777777" w:rsidR="004D3B9E" w:rsidRDefault="004D3B9E">
                  <w:pPr>
                    <w:spacing w:after="160"/>
                  </w:pPr>
                </w:p>
              </w:tc>
              <w:tc>
                <w:tcPr>
                  <w:tcW w:w="2541" w:type="dxa"/>
                  <w:tcBorders>
                    <w:top w:val="nil"/>
                    <w:left w:val="nil"/>
                    <w:bottom w:val="nil"/>
                    <w:right w:val="nil"/>
                  </w:tcBorders>
                </w:tcPr>
                <w:p w14:paraId="11D70773" w14:textId="77777777" w:rsidR="004D3B9E" w:rsidRDefault="004D3B9E">
                  <w:pPr>
                    <w:ind w:left="-4965" w:right="7506"/>
                  </w:pPr>
                </w:p>
                <w:tbl>
                  <w:tblPr>
                    <w:tblStyle w:val="TableGrid"/>
                    <w:tblW w:w="2346" w:type="dxa"/>
                    <w:tblInd w:w="195" w:type="dxa"/>
                    <w:tblCellMar>
                      <w:top w:w="115" w:type="dxa"/>
                      <w:left w:w="115" w:type="dxa"/>
                      <w:bottom w:w="0" w:type="dxa"/>
                      <w:right w:w="115" w:type="dxa"/>
                    </w:tblCellMar>
                    <w:tblLook w:val="04A0" w:firstRow="1" w:lastRow="0" w:firstColumn="1" w:lastColumn="0" w:noHBand="0" w:noVBand="1"/>
                  </w:tblPr>
                  <w:tblGrid>
                    <w:gridCol w:w="2346"/>
                  </w:tblGrid>
                  <w:tr w:rsidR="004D3B9E" w14:paraId="639AA853" w14:textId="77777777">
                    <w:trPr>
                      <w:trHeight w:val="540"/>
                    </w:trPr>
                    <w:tc>
                      <w:tcPr>
                        <w:tcW w:w="2346" w:type="dxa"/>
                        <w:tcBorders>
                          <w:top w:val="single" w:sz="6" w:space="0" w:color="000000"/>
                          <w:left w:val="single" w:sz="6" w:space="0" w:color="000000"/>
                          <w:bottom w:val="single" w:sz="6" w:space="0" w:color="000000"/>
                          <w:right w:val="single" w:sz="6" w:space="0" w:color="000000"/>
                        </w:tcBorders>
                      </w:tcPr>
                      <w:p w14:paraId="014588B8" w14:textId="77777777" w:rsidR="004D3B9E" w:rsidRDefault="00000000">
                        <w:pPr>
                          <w:ind w:left="4"/>
                          <w:jc w:val="center"/>
                        </w:pPr>
                        <w:r>
                          <w:rPr>
                            <w:i w:val="0"/>
                            <w:sz w:val="18"/>
                          </w:rPr>
                          <w:t xml:space="preserve">Business Support Officer </w:t>
                        </w:r>
                      </w:p>
                    </w:tc>
                  </w:tr>
                </w:tbl>
                <w:p w14:paraId="3F385BCF" w14:textId="77777777" w:rsidR="004D3B9E" w:rsidRDefault="004D3B9E">
                  <w:pPr>
                    <w:spacing w:after="160"/>
                  </w:pPr>
                </w:p>
              </w:tc>
            </w:tr>
          </w:tbl>
          <w:p w14:paraId="1FD76F32" w14:textId="77777777" w:rsidR="004D3B9E" w:rsidRDefault="00000000">
            <w:pPr>
              <w:spacing w:after="62"/>
            </w:pPr>
            <w:r>
              <w:rPr>
                <w:i w:val="0"/>
              </w:rPr>
              <w:t xml:space="preserve"> </w:t>
            </w:r>
          </w:p>
          <w:p w14:paraId="26D19979" w14:textId="77777777" w:rsidR="004D3B9E" w:rsidRDefault="00000000">
            <w:pPr>
              <w:spacing w:after="60"/>
            </w:pPr>
            <w:r>
              <w:rPr>
                <w:i w:val="0"/>
              </w:rPr>
              <w:t xml:space="preserve"> </w:t>
            </w:r>
          </w:p>
          <w:p w14:paraId="51F9754C" w14:textId="77777777" w:rsidR="004D3B9E" w:rsidRDefault="00000000">
            <w:pPr>
              <w:spacing w:after="62"/>
            </w:pPr>
            <w:r>
              <w:rPr>
                <w:i w:val="0"/>
              </w:rPr>
              <w:t xml:space="preserve"> </w:t>
            </w:r>
          </w:p>
          <w:p w14:paraId="6A15C33E" w14:textId="77777777" w:rsidR="004D3B9E" w:rsidRDefault="00000000">
            <w:r>
              <w:rPr>
                <w:i w:val="0"/>
              </w:rPr>
              <w:t xml:space="preserve"> </w:t>
            </w:r>
          </w:p>
        </w:tc>
      </w:tr>
    </w:tbl>
    <w:p w14:paraId="16E9752C" w14:textId="77777777" w:rsidR="004D3B9E" w:rsidRDefault="00000000">
      <w:pPr>
        <w:spacing w:after="235"/>
      </w:pPr>
      <w:r>
        <w:rPr>
          <w:b/>
          <w:i w:val="0"/>
          <w:sz w:val="22"/>
        </w:rPr>
        <w:t xml:space="preserve"> </w:t>
      </w:r>
    </w:p>
    <w:p w14:paraId="1540D8D4" w14:textId="77777777" w:rsidR="004D3B9E" w:rsidRDefault="00000000">
      <w:pPr>
        <w:spacing w:line="240" w:lineRule="auto"/>
        <w:jc w:val="both"/>
      </w:pPr>
      <w:r>
        <w:rPr>
          <w:b/>
          <w:i w:val="0"/>
        </w:rPr>
        <w:t xml:space="preserve">  </w:t>
      </w:r>
      <w:r>
        <w:rPr>
          <w:b/>
          <w:i w:val="0"/>
        </w:rPr>
        <w:tab/>
        <w:t xml:space="preserve"> </w:t>
      </w:r>
    </w:p>
    <w:p w14:paraId="73CAE733" w14:textId="77777777" w:rsidR="004D3B9E" w:rsidRDefault="00000000">
      <w:pPr>
        <w:spacing w:after="551"/>
        <w:ind w:left="7639"/>
      </w:pPr>
      <w:r>
        <w:rPr>
          <w:noProof/>
        </w:rPr>
        <w:drawing>
          <wp:inline distT="0" distB="0" distL="0" distR="0" wp14:anchorId="564C643C" wp14:editId="4BAE24E4">
            <wp:extent cx="878738" cy="671386"/>
            <wp:effectExtent l="0" t="0" r="0" b="0"/>
            <wp:docPr id="676" name="Picture 676"/>
            <wp:cNvGraphicFramePr/>
            <a:graphic xmlns:a="http://schemas.openxmlformats.org/drawingml/2006/main">
              <a:graphicData uri="http://schemas.openxmlformats.org/drawingml/2006/picture">
                <pic:pic xmlns:pic="http://schemas.openxmlformats.org/drawingml/2006/picture">
                  <pic:nvPicPr>
                    <pic:cNvPr id="676" name="Picture 676"/>
                    <pic:cNvPicPr/>
                  </pic:nvPicPr>
                  <pic:blipFill>
                    <a:blip r:embed="rId7"/>
                    <a:stretch>
                      <a:fillRect/>
                    </a:stretch>
                  </pic:blipFill>
                  <pic:spPr>
                    <a:xfrm>
                      <a:off x="0" y="0"/>
                      <a:ext cx="878738" cy="671386"/>
                    </a:xfrm>
                    <a:prstGeom prst="rect">
                      <a:avLst/>
                    </a:prstGeom>
                  </pic:spPr>
                </pic:pic>
              </a:graphicData>
            </a:graphic>
          </wp:inline>
        </w:drawing>
      </w:r>
    </w:p>
    <w:p w14:paraId="4A14737B" w14:textId="77777777" w:rsidR="004D3B9E" w:rsidRDefault="00000000">
      <w:pPr>
        <w:pStyle w:val="Heading1"/>
        <w:ind w:right="50"/>
      </w:pPr>
      <w:r>
        <w:rPr>
          <w:noProof/>
        </w:rPr>
        <w:lastRenderedPageBreak/>
        <w:drawing>
          <wp:anchor distT="0" distB="0" distL="114300" distR="114300" simplePos="0" relativeHeight="251659264" behindDoc="1" locked="0" layoutInCell="1" allowOverlap="0" wp14:anchorId="72CA2986" wp14:editId="50A7ECB2">
            <wp:simplePos x="0" y="0"/>
            <wp:positionH relativeFrom="column">
              <wp:posOffset>1063447</wp:posOffset>
            </wp:positionH>
            <wp:positionV relativeFrom="paragraph">
              <wp:posOffset>-10279</wp:posOffset>
            </wp:positionV>
            <wp:extent cx="3651504" cy="381000"/>
            <wp:effectExtent l="0" t="0" r="0" b="0"/>
            <wp:wrapNone/>
            <wp:docPr id="672" name="Picture 672"/>
            <wp:cNvGraphicFramePr/>
            <a:graphic xmlns:a="http://schemas.openxmlformats.org/drawingml/2006/main">
              <a:graphicData uri="http://schemas.openxmlformats.org/drawingml/2006/picture">
                <pic:pic xmlns:pic="http://schemas.openxmlformats.org/drawingml/2006/picture">
                  <pic:nvPicPr>
                    <pic:cNvPr id="672" name="Picture 672"/>
                    <pic:cNvPicPr/>
                  </pic:nvPicPr>
                  <pic:blipFill>
                    <a:blip r:embed="rId9"/>
                    <a:stretch>
                      <a:fillRect/>
                    </a:stretch>
                  </pic:blipFill>
                  <pic:spPr>
                    <a:xfrm>
                      <a:off x="0" y="0"/>
                      <a:ext cx="3651504" cy="381000"/>
                    </a:xfrm>
                    <a:prstGeom prst="rect">
                      <a:avLst/>
                    </a:prstGeom>
                  </pic:spPr>
                </pic:pic>
              </a:graphicData>
            </a:graphic>
          </wp:anchor>
        </w:drawing>
      </w:r>
      <w:r>
        <w:t>Specialism Person Specification</w:t>
      </w:r>
      <w:r>
        <w:rPr>
          <w:rFonts w:ascii="Calibri" w:eastAsia="Calibri" w:hAnsi="Calibri" w:cs="Calibri"/>
          <w:color w:val="000000"/>
          <w:sz w:val="34"/>
          <w:vertAlign w:val="subscript"/>
        </w:rPr>
        <w:t xml:space="preserve"> </w:t>
      </w:r>
    </w:p>
    <w:p w14:paraId="0D9F1B84" w14:textId="77777777" w:rsidR="004D3B9E" w:rsidRDefault="00000000">
      <w:pPr>
        <w:spacing w:after="168"/>
        <w:jc w:val="right"/>
      </w:pPr>
      <w:r>
        <w:rPr>
          <w:b/>
          <w:i w:val="0"/>
        </w:rPr>
        <w:t xml:space="preserve"> </w:t>
      </w:r>
    </w:p>
    <w:p w14:paraId="2BEF44A9" w14:textId="77777777" w:rsidR="004D3B9E" w:rsidRDefault="00000000">
      <w:r>
        <w:t xml:space="preserve">The specialism person specification should be populated with reference to the generic job family job description, giving specific context to the requirements listed. No additional elements to the generic JD will be required, only context and reference to a specific specialism.  For example, if the education / training / qualifications section states ‘requires MSc in relevant subject’, a specific subject area may be added to the specialism person specification, e.g. MSc in Human Resource Management. </w:t>
      </w:r>
    </w:p>
    <w:tbl>
      <w:tblPr>
        <w:tblStyle w:val="TableGrid"/>
        <w:tblW w:w="10918" w:type="dxa"/>
        <w:tblInd w:w="-851" w:type="dxa"/>
        <w:tblCellMar>
          <w:top w:w="130" w:type="dxa"/>
          <w:left w:w="107" w:type="dxa"/>
          <w:bottom w:w="0" w:type="dxa"/>
          <w:right w:w="80" w:type="dxa"/>
        </w:tblCellMar>
        <w:tblLook w:val="04A0" w:firstRow="1" w:lastRow="0" w:firstColumn="1" w:lastColumn="0" w:noHBand="0" w:noVBand="1"/>
      </w:tblPr>
      <w:tblGrid>
        <w:gridCol w:w="3091"/>
        <w:gridCol w:w="3716"/>
        <w:gridCol w:w="1702"/>
        <w:gridCol w:w="2409"/>
      </w:tblGrid>
      <w:tr w:rsidR="004D3B9E" w14:paraId="6D281737" w14:textId="77777777">
        <w:trPr>
          <w:trHeight w:val="1632"/>
        </w:trPr>
        <w:tc>
          <w:tcPr>
            <w:tcW w:w="3090" w:type="dxa"/>
            <w:tcBorders>
              <w:top w:val="single" w:sz="4" w:space="0" w:color="000000"/>
              <w:left w:val="single" w:sz="4" w:space="0" w:color="000000"/>
              <w:bottom w:val="single" w:sz="4" w:space="0" w:color="000000"/>
              <w:right w:val="single" w:sz="4" w:space="0" w:color="000000"/>
            </w:tcBorders>
            <w:shd w:val="clear" w:color="auto" w:fill="41B6E6"/>
          </w:tcPr>
          <w:p w14:paraId="1529D998" w14:textId="77777777" w:rsidR="004D3B9E" w:rsidRDefault="00000000">
            <w:pPr>
              <w:ind w:left="6"/>
              <w:jc w:val="center"/>
            </w:pPr>
            <w:proofErr w:type="spellStart"/>
            <w:r>
              <w:rPr>
                <w:b/>
                <w:i w:val="0"/>
                <w:sz w:val="22"/>
              </w:rPr>
              <w:t>riteria</w:t>
            </w:r>
            <w:proofErr w:type="spellEnd"/>
            <w:r>
              <w:rPr>
                <w:b/>
                <w:i w:val="0"/>
                <w:sz w:val="22"/>
              </w:rPr>
              <w:t xml:space="preserve"> </w:t>
            </w:r>
          </w:p>
        </w:tc>
        <w:tc>
          <w:tcPr>
            <w:tcW w:w="3716" w:type="dxa"/>
            <w:tcBorders>
              <w:top w:val="single" w:sz="4" w:space="0" w:color="000000"/>
              <w:left w:val="single" w:sz="4" w:space="0" w:color="000000"/>
              <w:bottom w:val="single" w:sz="4" w:space="0" w:color="000000"/>
              <w:right w:val="single" w:sz="4" w:space="0" w:color="000000"/>
            </w:tcBorders>
            <w:shd w:val="clear" w:color="auto" w:fill="41B6E6"/>
          </w:tcPr>
          <w:p w14:paraId="018D59AA" w14:textId="77777777" w:rsidR="004D3B9E" w:rsidRDefault="00000000">
            <w:pPr>
              <w:ind w:left="6"/>
              <w:jc w:val="center"/>
            </w:pPr>
            <w:r>
              <w:rPr>
                <w:b/>
                <w:i w:val="0"/>
                <w:sz w:val="22"/>
              </w:rPr>
              <w:t xml:space="preserve">Essential </w:t>
            </w:r>
          </w:p>
        </w:tc>
        <w:tc>
          <w:tcPr>
            <w:tcW w:w="1702" w:type="dxa"/>
            <w:tcBorders>
              <w:top w:val="single" w:sz="4" w:space="0" w:color="000000"/>
              <w:left w:val="single" w:sz="4" w:space="0" w:color="000000"/>
              <w:bottom w:val="single" w:sz="4" w:space="0" w:color="000000"/>
              <w:right w:val="single" w:sz="4" w:space="0" w:color="000000"/>
            </w:tcBorders>
            <w:shd w:val="clear" w:color="auto" w:fill="41B6E6"/>
          </w:tcPr>
          <w:p w14:paraId="26B58023" w14:textId="77777777" w:rsidR="004D3B9E" w:rsidRDefault="00000000">
            <w:pPr>
              <w:ind w:left="9"/>
              <w:jc w:val="center"/>
            </w:pPr>
            <w:r>
              <w:rPr>
                <w:b/>
                <w:i w:val="0"/>
                <w:sz w:val="22"/>
              </w:rPr>
              <w:t xml:space="preserve">Desirable </w:t>
            </w:r>
          </w:p>
        </w:tc>
        <w:tc>
          <w:tcPr>
            <w:tcW w:w="2409" w:type="dxa"/>
            <w:tcBorders>
              <w:top w:val="single" w:sz="4" w:space="0" w:color="000000"/>
              <w:left w:val="single" w:sz="4" w:space="0" w:color="000000"/>
              <w:bottom w:val="single" w:sz="4" w:space="0" w:color="000000"/>
              <w:right w:val="single" w:sz="4" w:space="0" w:color="000000"/>
            </w:tcBorders>
            <w:shd w:val="clear" w:color="auto" w:fill="41B6E6"/>
            <w:vAlign w:val="center"/>
          </w:tcPr>
          <w:p w14:paraId="1C018D18" w14:textId="77777777" w:rsidR="004D3B9E" w:rsidRDefault="00000000">
            <w:pPr>
              <w:spacing w:after="101"/>
            </w:pPr>
            <w:r>
              <w:rPr>
                <w:b/>
                <w:i w:val="0"/>
                <w:sz w:val="22"/>
              </w:rPr>
              <w:t xml:space="preserve">Stage Measured at: </w:t>
            </w:r>
          </w:p>
          <w:p w14:paraId="028E908D" w14:textId="77777777" w:rsidR="004D3B9E" w:rsidRDefault="00000000">
            <w:r>
              <w:rPr>
                <w:b/>
                <w:i w:val="0"/>
                <w:sz w:val="22"/>
              </w:rPr>
              <w:t xml:space="preserve">A – Application </w:t>
            </w:r>
          </w:p>
          <w:p w14:paraId="324C1D3F" w14:textId="77777777" w:rsidR="004D3B9E" w:rsidRDefault="00000000">
            <w:r>
              <w:rPr>
                <w:b/>
                <w:i w:val="0"/>
                <w:sz w:val="22"/>
              </w:rPr>
              <w:t xml:space="preserve">I – Interview </w:t>
            </w:r>
          </w:p>
          <w:p w14:paraId="2D0AB592" w14:textId="77777777" w:rsidR="004D3B9E" w:rsidRDefault="00000000">
            <w:r>
              <w:rPr>
                <w:b/>
                <w:i w:val="0"/>
                <w:sz w:val="22"/>
              </w:rPr>
              <w:t xml:space="preserve">T – Test </w:t>
            </w:r>
          </w:p>
          <w:p w14:paraId="0EE4734D" w14:textId="77777777" w:rsidR="004D3B9E" w:rsidRDefault="00000000">
            <w:r>
              <w:rPr>
                <w:b/>
                <w:i w:val="0"/>
                <w:sz w:val="22"/>
              </w:rPr>
              <w:t>P - Presentation</w:t>
            </w:r>
            <w:r>
              <w:rPr>
                <w:i w:val="0"/>
                <w:sz w:val="22"/>
              </w:rPr>
              <w:t xml:space="preserve"> </w:t>
            </w:r>
          </w:p>
        </w:tc>
      </w:tr>
    </w:tbl>
    <w:p w14:paraId="360F910E" w14:textId="77777777" w:rsidR="004D3B9E" w:rsidRDefault="00000000">
      <w:r>
        <w:br w:type="page"/>
      </w:r>
    </w:p>
    <w:tbl>
      <w:tblPr>
        <w:tblStyle w:val="TableGrid"/>
        <w:tblW w:w="10918" w:type="dxa"/>
        <w:tblInd w:w="-851" w:type="dxa"/>
        <w:tblCellMar>
          <w:top w:w="130" w:type="dxa"/>
          <w:left w:w="107" w:type="dxa"/>
          <w:bottom w:w="0" w:type="dxa"/>
          <w:right w:w="80" w:type="dxa"/>
        </w:tblCellMar>
        <w:tblLook w:val="04A0" w:firstRow="1" w:lastRow="0" w:firstColumn="1" w:lastColumn="0" w:noHBand="0" w:noVBand="1"/>
      </w:tblPr>
      <w:tblGrid>
        <w:gridCol w:w="3091"/>
        <w:gridCol w:w="3716"/>
        <w:gridCol w:w="1702"/>
        <w:gridCol w:w="2409"/>
      </w:tblGrid>
      <w:tr w:rsidR="004D3B9E" w14:paraId="60779556" w14:textId="77777777">
        <w:trPr>
          <w:trHeight w:val="1353"/>
        </w:trPr>
        <w:tc>
          <w:tcPr>
            <w:tcW w:w="3090" w:type="dxa"/>
            <w:tcBorders>
              <w:top w:val="single" w:sz="4" w:space="0" w:color="000000"/>
              <w:left w:val="single" w:sz="4" w:space="0" w:color="000000"/>
              <w:bottom w:val="single" w:sz="4" w:space="0" w:color="000000"/>
              <w:right w:val="single" w:sz="4" w:space="0" w:color="000000"/>
            </w:tcBorders>
            <w:shd w:val="clear" w:color="auto" w:fill="41B6E6"/>
            <w:vAlign w:val="bottom"/>
          </w:tcPr>
          <w:p w14:paraId="0E3C8FE5" w14:textId="77777777" w:rsidR="004D3B9E" w:rsidRDefault="00000000">
            <w:pPr>
              <w:spacing w:after="118" w:line="243" w:lineRule="auto"/>
            </w:pPr>
            <w:r>
              <w:rPr>
                <w:b/>
                <w:i w:val="0"/>
              </w:rPr>
              <w:lastRenderedPageBreak/>
              <w:t xml:space="preserve">Education / Training / Qualifications – </w:t>
            </w:r>
          </w:p>
          <w:p w14:paraId="4468F472" w14:textId="77777777" w:rsidR="004D3B9E" w:rsidRDefault="00000000">
            <w:r>
              <w:rPr>
                <w:b/>
              </w:rPr>
              <w:t>Detail specialism required for the role</w:t>
            </w:r>
            <w:r>
              <w:rPr>
                <w:b/>
                <w:color w:val="FF0000"/>
              </w:rPr>
              <w:t xml:space="preserve"> </w:t>
            </w:r>
          </w:p>
        </w:tc>
        <w:tc>
          <w:tcPr>
            <w:tcW w:w="3716" w:type="dxa"/>
            <w:tcBorders>
              <w:top w:val="single" w:sz="4" w:space="0" w:color="000000"/>
              <w:left w:val="single" w:sz="4" w:space="0" w:color="000000"/>
              <w:bottom w:val="single" w:sz="4" w:space="0" w:color="000000"/>
              <w:right w:val="single" w:sz="4" w:space="0" w:color="000000"/>
            </w:tcBorders>
          </w:tcPr>
          <w:p w14:paraId="0976925C" w14:textId="77777777" w:rsidR="004D3B9E" w:rsidRDefault="00000000">
            <w:pPr>
              <w:spacing w:after="98"/>
              <w:ind w:left="3"/>
            </w:pPr>
            <w:r>
              <w:rPr>
                <w:i w:val="0"/>
              </w:rPr>
              <w:t xml:space="preserve">… or equivalent </w:t>
            </w:r>
          </w:p>
          <w:p w14:paraId="24D977D7" w14:textId="77777777" w:rsidR="004D3B9E" w:rsidRDefault="00000000">
            <w:pPr>
              <w:ind w:left="3"/>
            </w:pPr>
            <w:r>
              <w:rPr>
                <w:i w:val="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5D73139" w14:textId="77777777" w:rsidR="004D3B9E" w:rsidRDefault="00000000">
            <w:pPr>
              <w:ind w:left="1"/>
            </w:pPr>
            <w:r>
              <w:rPr>
                <w:b/>
                <w:i w:val="0"/>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6B88216F" w14:textId="77777777" w:rsidR="004D3B9E" w:rsidRDefault="00000000">
            <w:pPr>
              <w:ind w:left="1"/>
            </w:pPr>
            <w:r>
              <w:rPr>
                <w:b/>
                <w:i w:val="0"/>
              </w:rPr>
              <w:t xml:space="preserve"> </w:t>
            </w:r>
          </w:p>
        </w:tc>
      </w:tr>
      <w:tr w:rsidR="004D3B9E" w14:paraId="324AE9A5" w14:textId="77777777">
        <w:trPr>
          <w:trHeight w:val="2618"/>
        </w:trPr>
        <w:tc>
          <w:tcPr>
            <w:tcW w:w="3090" w:type="dxa"/>
            <w:tcBorders>
              <w:top w:val="single" w:sz="4" w:space="0" w:color="000000"/>
              <w:left w:val="single" w:sz="4" w:space="0" w:color="000000"/>
              <w:bottom w:val="single" w:sz="4" w:space="0" w:color="000000"/>
              <w:right w:val="single" w:sz="4" w:space="0" w:color="000000"/>
            </w:tcBorders>
            <w:shd w:val="clear" w:color="auto" w:fill="41B6E6"/>
          </w:tcPr>
          <w:p w14:paraId="66A8E160" w14:textId="77777777" w:rsidR="004D3B9E" w:rsidRDefault="00000000">
            <w:pPr>
              <w:spacing w:after="120" w:line="240" w:lineRule="auto"/>
            </w:pPr>
            <w:r>
              <w:rPr>
                <w:b/>
                <w:i w:val="0"/>
              </w:rPr>
              <w:t xml:space="preserve">Knowledge and Experience </w:t>
            </w:r>
          </w:p>
          <w:p w14:paraId="77DB179B" w14:textId="77777777" w:rsidR="004D3B9E" w:rsidRDefault="00000000">
            <w:r>
              <w:rPr>
                <w:b/>
              </w:rPr>
              <w:t xml:space="preserve">Detail specialism required for the role </w:t>
            </w:r>
          </w:p>
        </w:tc>
        <w:tc>
          <w:tcPr>
            <w:tcW w:w="3716" w:type="dxa"/>
            <w:tcBorders>
              <w:top w:val="single" w:sz="4" w:space="0" w:color="000000"/>
              <w:left w:val="single" w:sz="4" w:space="0" w:color="000000"/>
              <w:bottom w:val="single" w:sz="4" w:space="0" w:color="000000"/>
              <w:right w:val="single" w:sz="4" w:space="0" w:color="000000"/>
            </w:tcBorders>
            <w:vAlign w:val="center"/>
          </w:tcPr>
          <w:p w14:paraId="2B259F8E" w14:textId="77777777" w:rsidR="004D3B9E" w:rsidRDefault="00000000">
            <w:pPr>
              <w:numPr>
                <w:ilvl w:val="0"/>
                <w:numId w:val="5"/>
              </w:numPr>
              <w:spacing w:after="158" w:line="239" w:lineRule="auto"/>
              <w:ind w:right="95" w:hanging="360"/>
            </w:pPr>
            <w:r>
              <w:rPr>
                <w:i w:val="0"/>
                <w:sz w:val="22"/>
              </w:rPr>
              <w:t>Experience in managing Freedom of Information enquiries,</w:t>
            </w:r>
            <w:r>
              <w:rPr>
                <w:i w:val="0"/>
              </w:rPr>
              <w:t xml:space="preserve"> </w:t>
            </w:r>
          </w:p>
          <w:p w14:paraId="5D66C301" w14:textId="77777777" w:rsidR="004D3B9E" w:rsidRDefault="00000000">
            <w:pPr>
              <w:numPr>
                <w:ilvl w:val="0"/>
                <w:numId w:val="5"/>
              </w:numPr>
              <w:spacing w:after="159" w:line="239" w:lineRule="auto"/>
              <w:ind w:right="95" w:hanging="360"/>
            </w:pPr>
            <w:r>
              <w:rPr>
                <w:i w:val="0"/>
                <w:sz w:val="22"/>
              </w:rPr>
              <w:t>Overseeing Mandatory and Statutory Training, Information</w:t>
            </w:r>
            <w:r>
              <w:rPr>
                <w:i w:val="0"/>
              </w:rPr>
              <w:t xml:space="preserve"> </w:t>
            </w:r>
          </w:p>
          <w:p w14:paraId="4A53F4F3" w14:textId="77777777" w:rsidR="004D3B9E" w:rsidRDefault="00000000">
            <w:pPr>
              <w:numPr>
                <w:ilvl w:val="0"/>
                <w:numId w:val="5"/>
              </w:numPr>
              <w:ind w:right="95" w:hanging="360"/>
            </w:pPr>
            <w:r>
              <w:rPr>
                <w:i w:val="0"/>
                <w:sz w:val="22"/>
              </w:rPr>
              <w:t xml:space="preserve">Governance and </w:t>
            </w:r>
          </w:p>
          <w:p w14:paraId="11E8E439" w14:textId="77777777" w:rsidR="004D3B9E" w:rsidRDefault="00000000">
            <w:pPr>
              <w:ind w:left="1083"/>
            </w:pPr>
            <w:r>
              <w:rPr>
                <w:i w:val="0"/>
                <w:sz w:val="22"/>
              </w:rPr>
              <w:t xml:space="preserve">Business Continuity. </w:t>
            </w:r>
            <w:r>
              <w:rPr>
                <w:i w:val="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E881F4C" w14:textId="77777777" w:rsidR="004D3B9E" w:rsidRDefault="00000000">
            <w:pPr>
              <w:ind w:left="1"/>
            </w:pPr>
            <w:r>
              <w:rPr>
                <w:b/>
                <w:i w:val="0"/>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3725701D" w14:textId="77777777" w:rsidR="004D3B9E" w:rsidRDefault="00000000">
            <w:pPr>
              <w:ind w:left="1"/>
            </w:pPr>
            <w:r>
              <w:rPr>
                <w:b/>
                <w:i w:val="0"/>
              </w:rPr>
              <w:t xml:space="preserve"> </w:t>
            </w:r>
          </w:p>
        </w:tc>
      </w:tr>
      <w:tr w:rsidR="004D3B9E" w14:paraId="2C628699" w14:textId="77777777">
        <w:trPr>
          <w:trHeight w:val="5117"/>
        </w:trPr>
        <w:tc>
          <w:tcPr>
            <w:tcW w:w="3090" w:type="dxa"/>
            <w:tcBorders>
              <w:top w:val="single" w:sz="4" w:space="0" w:color="000000"/>
              <w:left w:val="single" w:sz="4" w:space="0" w:color="000000"/>
              <w:bottom w:val="single" w:sz="4" w:space="0" w:color="000000"/>
              <w:right w:val="single" w:sz="4" w:space="0" w:color="000000"/>
            </w:tcBorders>
            <w:shd w:val="clear" w:color="auto" w:fill="41B6E6"/>
          </w:tcPr>
          <w:p w14:paraId="7EF22200" w14:textId="77777777" w:rsidR="004D3B9E" w:rsidRDefault="00000000">
            <w:r>
              <w:rPr>
                <w:b/>
                <w:i w:val="0"/>
              </w:rPr>
              <w:t xml:space="preserve">Skills / Abilities </w:t>
            </w:r>
          </w:p>
        </w:tc>
        <w:tc>
          <w:tcPr>
            <w:tcW w:w="3716" w:type="dxa"/>
            <w:tcBorders>
              <w:top w:val="single" w:sz="4" w:space="0" w:color="000000"/>
              <w:left w:val="single" w:sz="4" w:space="0" w:color="000000"/>
              <w:bottom w:val="single" w:sz="4" w:space="0" w:color="000000"/>
              <w:right w:val="single" w:sz="4" w:space="0" w:color="000000"/>
            </w:tcBorders>
            <w:vAlign w:val="center"/>
          </w:tcPr>
          <w:p w14:paraId="2A0F49A5" w14:textId="77777777" w:rsidR="004D3B9E" w:rsidRDefault="00000000">
            <w:pPr>
              <w:numPr>
                <w:ilvl w:val="0"/>
                <w:numId w:val="6"/>
              </w:numPr>
              <w:ind w:hanging="360"/>
            </w:pPr>
            <w:r>
              <w:rPr>
                <w:i w:val="0"/>
                <w:sz w:val="22"/>
              </w:rPr>
              <w:t xml:space="preserve">Work across the </w:t>
            </w:r>
          </w:p>
          <w:p w14:paraId="27890B4C" w14:textId="77777777" w:rsidR="004D3B9E" w:rsidRDefault="00000000">
            <w:pPr>
              <w:spacing w:after="113" w:line="238" w:lineRule="auto"/>
              <w:ind w:left="1083"/>
            </w:pPr>
            <w:r>
              <w:rPr>
                <w:i w:val="0"/>
                <w:sz w:val="22"/>
              </w:rPr>
              <w:t xml:space="preserve">Directorate to offer advice and guidance on key governance policies including signposting and sharing best practice. </w:t>
            </w:r>
            <w:r>
              <w:rPr>
                <w:i w:val="0"/>
              </w:rPr>
              <w:t xml:space="preserve"> </w:t>
            </w:r>
          </w:p>
          <w:p w14:paraId="4F83199B" w14:textId="77777777" w:rsidR="004D3B9E" w:rsidRDefault="00000000">
            <w:pPr>
              <w:numPr>
                <w:ilvl w:val="0"/>
                <w:numId w:val="6"/>
              </w:numPr>
              <w:spacing w:line="247" w:lineRule="auto"/>
              <w:ind w:hanging="360"/>
            </w:pPr>
            <w:r>
              <w:rPr>
                <w:i w:val="0"/>
                <w:sz w:val="22"/>
              </w:rPr>
              <w:t xml:space="preserve">A working knowledge of the Freedom of </w:t>
            </w:r>
          </w:p>
          <w:p w14:paraId="737A3595" w14:textId="77777777" w:rsidR="004D3B9E" w:rsidRDefault="00000000">
            <w:pPr>
              <w:ind w:left="176"/>
              <w:jc w:val="center"/>
            </w:pPr>
            <w:r>
              <w:rPr>
                <w:i w:val="0"/>
                <w:sz w:val="22"/>
              </w:rPr>
              <w:t xml:space="preserve">Information Act. </w:t>
            </w:r>
            <w:r>
              <w:rPr>
                <w:rFonts w:ascii="Calibri" w:eastAsia="Calibri" w:hAnsi="Calibri" w:cs="Calibri"/>
                <w:i w:val="0"/>
                <w:sz w:val="22"/>
              </w:rPr>
              <w:t xml:space="preserve"> </w:t>
            </w:r>
          </w:p>
          <w:p w14:paraId="32669302" w14:textId="77777777" w:rsidR="004D3B9E" w:rsidRDefault="00000000">
            <w:pPr>
              <w:numPr>
                <w:ilvl w:val="0"/>
                <w:numId w:val="6"/>
              </w:numPr>
              <w:spacing w:after="12" w:line="236" w:lineRule="auto"/>
              <w:ind w:hanging="360"/>
            </w:pPr>
            <w:r>
              <w:rPr>
                <w:i w:val="0"/>
                <w:sz w:val="22"/>
              </w:rPr>
              <w:t xml:space="preserve">A working knowledge of Information Governance (UK GDPR, DPA 2018). </w:t>
            </w:r>
            <w:r>
              <w:rPr>
                <w:rFonts w:ascii="Calibri" w:eastAsia="Calibri" w:hAnsi="Calibri" w:cs="Calibri"/>
                <w:i w:val="0"/>
                <w:sz w:val="22"/>
              </w:rPr>
              <w:t xml:space="preserve"> </w:t>
            </w:r>
          </w:p>
          <w:p w14:paraId="24229390" w14:textId="77777777" w:rsidR="004D3B9E" w:rsidRDefault="00000000">
            <w:pPr>
              <w:numPr>
                <w:ilvl w:val="0"/>
                <w:numId w:val="6"/>
              </w:numPr>
              <w:spacing w:after="137" w:line="238" w:lineRule="auto"/>
              <w:ind w:hanging="360"/>
            </w:pPr>
            <w:r>
              <w:rPr>
                <w:i w:val="0"/>
                <w:sz w:val="22"/>
              </w:rPr>
              <w:t xml:space="preserve">Previous experience of working in a governance team or equivalent team/function. </w:t>
            </w:r>
            <w:r>
              <w:rPr>
                <w:rFonts w:ascii="Calibri" w:eastAsia="Calibri" w:hAnsi="Calibri" w:cs="Calibri"/>
                <w:i w:val="0"/>
                <w:sz w:val="22"/>
              </w:rPr>
              <w:t xml:space="preserve"> </w:t>
            </w:r>
          </w:p>
          <w:p w14:paraId="5D83BB00" w14:textId="77777777" w:rsidR="004D3B9E" w:rsidRDefault="00000000">
            <w:pPr>
              <w:ind w:left="3"/>
            </w:pPr>
            <w:r>
              <w:rPr>
                <w:i w:val="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1A9D7FA" w14:textId="77777777" w:rsidR="004D3B9E" w:rsidRDefault="00000000">
            <w:pPr>
              <w:ind w:left="1"/>
            </w:pPr>
            <w:r>
              <w:rPr>
                <w:b/>
                <w:i w:val="0"/>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0BCF57A8" w14:textId="77777777" w:rsidR="004D3B9E" w:rsidRDefault="00000000">
            <w:pPr>
              <w:ind w:left="1"/>
            </w:pPr>
            <w:r>
              <w:rPr>
                <w:b/>
                <w:i w:val="0"/>
              </w:rPr>
              <w:t xml:space="preserve"> </w:t>
            </w:r>
          </w:p>
        </w:tc>
      </w:tr>
      <w:tr w:rsidR="004D3B9E" w14:paraId="4877CF94" w14:textId="77777777">
        <w:trPr>
          <w:trHeight w:val="1438"/>
        </w:trPr>
        <w:tc>
          <w:tcPr>
            <w:tcW w:w="3090" w:type="dxa"/>
            <w:tcBorders>
              <w:top w:val="single" w:sz="4" w:space="0" w:color="000000"/>
              <w:left w:val="single" w:sz="4" w:space="0" w:color="000000"/>
              <w:bottom w:val="single" w:sz="4" w:space="0" w:color="000000"/>
              <w:right w:val="single" w:sz="4" w:space="0" w:color="000000"/>
            </w:tcBorders>
            <w:shd w:val="clear" w:color="auto" w:fill="41B6E6"/>
          </w:tcPr>
          <w:p w14:paraId="5AD268C2" w14:textId="77777777" w:rsidR="004D3B9E" w:rsidRDefault="00000000">
            <w:pPr>
              <w:spacing w:after="79"/>
            </w:pPr>
            <w:r>
              <w:rPr>
                <w:b/>
                <w:i w:val="0"/>
              </w:rPr>
              <w:t xml:space="preserve">Interpersonal Skills </w:t>
            </w:r>
          </w:p>
          <w:p w14:paraId="5509B7C3" w14:textId="77777777" w:rsidR="004D3B9E" w:rsidRDefault="00000000">
            <w:pPr>
              <w:ind w:left="35"/>
              <w:jc w:val="center"/>
            </w:pPr>
            <w:r>
              <w:rPr>
                <w:b/>
                <w:i w:val="0"/>
                <w:sz w:val="22"/>
              </w:rPr>
              <w:t xml:space="preserve"> </w:t>
            </w:r>
          </w:p>
        </w:tc>
        <w:tc>
          <w:tcPr>
            <w:tcW w:w="3716" w:type="dxa"/>
            <w:tcBorders>
              <w:top w:val="single" w:sz="4" w:space="0" w:color="000000"/>
              <w:left w:val="single" w:sz="4" w:space="0" w:color="000000"/>
              <w:bottom w:val="single" w:sz="4" w:space="0" w:color="000000"/>
              <w:right w:val="single" w:sz="4" w:space="0" w:color="000000"/>
            </w:tcBorders>
            <w:vAlign w:val="center"/>
          </w:tcPr>
          <w:p w14:paraId="70DB9325" w14:textId="77777777" w:rsidR="004D3B9E" w:rsidRDefault="00000000">
            <w:pPr>
              <w:spacing w:after="121" w:line="239" w:lineRule="auto"/>
              <w:ind w:left="723" w:hanging="360"/>
            </w:pPr>
            <w:r>
              <w:rPr>
                <w:rFonts w:ascii="Segoe UI Symbol" w:eastAsia="Segoe UI Symbol" w:hAnsi="Segoe UI Symbol" w:cs="Segoe UI Symbol"/>
                <w:i w:val="0"/>
              </w:rPr>
              <w:t>•</w:t>
            </w:r>
            <w:r>
              <w:rPr>
                <w:i w:val="0"/>
              </w:rPr>
              <w:t xml:space="preserve"> </w:t>
            </w:r>
            <w:r>
              <w:rPr>
                <w:i w:val="0"/>
                <w:sz w:val="22"/>
              </w:rPr>
              <w:t xml:space="preserve">Liaise with the full range of Transformation Directorate colleagues. </w:t>
            </w:r>
            <w:r>
              <w:rPr>
                <w:i w:val="0"/>
              </w:rPr>
              <w:t xml:space="preserve"> </w:t>
            </w:r>
          </w:p>
          <w:p w14:paraId="32A8F471" w14:textId="77777777" w:rsidR="004D3B9E" w:rsidRDefault="00000000">
            <w:pPr>
              <w:ind w:left="3"/>
            </w:pPr>
            <w:r>
              <w:rPr>
                <w:i w:val="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6B67296" w14:textId="77777777" w:rsidR="004D3B9E" w:rsidRDefault="00000000">
            <w:pPr>
              <w:ind w:left="1"/>
            </w:pPr>
            <w:r>
              <w:rPr>
                <w:b/>
                <w:i w:val="0"/>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7056AEAB" w14:textId="77777777" w:rsidR="004D3B9E" w:rsidRDefault="00000000">
            <w:pPr>
              <w:ind w:left="1"/>
            </w:pPr>
            <w:r>
              <w:rPr>
                <w:b/>
                <w:i w:val="0"/>
              </w:rPr>
              <w:t xml:space="preserve"> </w:t>
            </w:r>
          </w:p>
        </w:tc>
      </w:tr>
    </w:tbl>
    <w:p w14:paraId="37634B8A" w14:textId="77777777" w:rsidR="004D3B9E" w:rsidRDefault="00000000">
      <w:pPr>
        <w:ind w:left="4513"/>
        <w:jc w:val="both"/>
      </w:pPr>
      <w:r>
        <w:rPr>
          <w:i w:val="0"/>
        </w:rPr>
        <w:t xml:space="preserve"> </w:t>
      </w:r>
    </w:p>
    <w:p w14:paraId="7755C0C0" w14:textId="77777777" w:rsidR="004D3B9E" w:rsidRDefault="00000000">
      <w:pPr>
        <w:ind w:left="-368"/>
        <w:rPr>
          <w:rFonts w:ascii="Calibri" w:eastAsia="Calibri" w:hAnsi="Calibri" w:cs="Calibri"/>
          <w:i w:val="0"/>
          <w:noProof/>
          <w:sz w:val="22"/>
        </w:rPr>
      </w:pPr>
      <w:r>
        <w:rPr>
          <w:rFonts w:ascii="Calibri" w:eastAsia="Calibri" w:hAnsi="Calibri" w:cs="Calibri"/>
          <w:i w:val="0"/>
          <w:noProof/>
          <w:sz w:val="22"/>
        </w:rPr>
        <mc:AlternateContent>
          <mc:Choice Requires="wpg">
            <w:drawing>
              <wp:inline distT="0" distB="0" distL="0" distR="0" wp14:anchorId="55303B9C" wp14:editId="58198B6E">
                <wp:extent cx="4667885" cy="507365"/>
                <wp:effectExtent l="0" t="0" r="0" b="6985"/>
                <wp:docPr id="7486" name="Group 7486"/>
                <wp:cNvGraphicFramePr/>
                <a:graphic xmlns:a="http://schemas.openxmlformats.org/drawingml/2006/main">
                  <a:graphicData uri="http://schemas.microsoft.com/office/word/2010/wordprocessingGroup">
                    <wpg:wgp>
                      <wpg:cNvGrpSpPr/>
                      <wpg:grpSpPr>
                        <a:xfrm>
                          <a:off x="0" y="0"/>
                          <a:ext cx="4667885" cy="507365"/>
                          <a:chOff x="0" y="0"/>
                          <a:chExt cx="4667885" cy="507365"/>
                        </a:xfrm>
                      </wpg:grpSpPr>
                      <pic:pic xmlns:pic="http://schemas.openxmlformats.org/drawingml/2006/picture">
                        <pic:nvPicPr>
                          <pic:cNvPr id="880" name="Picture 880"/>
                          <pic:cNvPicPr/>
                        </pic:nvPicPr>
                        <pic:blipFill>
                          <a:blip r:embed="rId10"/>
                          <a:stretch>
                            <a:fillRect/>
                          </a:stretch>
                        </pic:blipFill>
                        <pic:spPr>
                          <a:xfrm>
                            <a:off x="0" y="0"/>
                            <a:ext cx="1485900" cy="495300"/>
                          </a:xfrm>
                          <a:prstGeom prst="rect">
                            <a:avLst/>
                          </a:prstGeom>
                        </pic:spPr>
                      </pic:pic>
                      <pic:pic xmlns:pic="http://schemas.openxmlformats.org/drawingml/2006/picture">
                        <pic:nvPicPr>
                          <pic:cNvPr id="882" name="Picture 882"/>
                          <pic:cNvPicPr/>
                        </pic:nvPicPr>
                        <pic:blipFill>
                          <a:blip r:embed="rId11"/>
                          <a:stretch>
                            <a:fillRect/>
                          </a:stretch>
                        </pic:blipFill>
                        <pic:spPr>
                          <a:xfrm>
                            <a:off x="3792855" y="136525"/>
                            <a:ext cx="875030" cy="370840"/>
                          </a:xfrm>
                          <a:prstGeom prst="rect">
                            <a:avLst/>
                          </a:prstGeom>
                        </pic:spPr>
                      </pic:pic>
                    </wpg:wgp>
                  </a:graphicData>
                </a:graphic>
              </wp:inline>
            </w:drawing>
          </mc:Choice>
          <mc:Fallback>
            <w:pict>
              <v:group w14:anchorId="2E84BC5C" id="Group 7486" o:spid="_x0000_s1026" style="width:367.55pt;height:39.95pt;mso-position-horizontal-relative:char;mso-position-vertical-relative:line" coordsize="46678,50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ib4vUUQIAAOoGAAAOAAAAZHJzL2Uyb0RvYy54bWzUVU2P2jAQvVfq&#10;f7B8XxICgRAR9kIXVapatG1/gHGcxGr8IdsQ+PcdO4GyS9WuVntoD5gZOzPz5vllsrw/ihYdmLFc&#10;yQKPRzFGTFJVclkX+Pu3h7sMI+uILEmrJCvwiVl8v3r/btnpnCWqUW3JDIIk0uadLnDjnM6jyNKG&#10;CWJHSjMJh5UygjhwTR2VhnSQXbRREsezqFOm1EZRZi3srvtDvAr5q4pR96WqLHOoLTBgc2E1Yd35&#10;NVotSV4bohtOBxjkFSgE4RKKXlKtiSNob/hNKsGpUVZVbkSViFRVccpCD9DNOH7WzcaovQ691HlX&#10;6wtNQO0znl6dln4+bIz+qrcGmOh0DVwEz/dyrIzw/4ASHQNlpwtl7OgQhc3pbDbPshQjCmdpPJ/M&#10;0p5T2gDxN2G0+fDnwOhcNnoCRnOaw29gAKwbBv6uFIhye8PwkES8KIcg5sde38FlaeL4jrfcnYLw&#10;4Fo8KHnYcro1vQNkbg3iZYGzDMQmiQDFw7kvi/wWcOyD/HM+CtzI+0+S7FquH3jbeua9PcAFzT67&#10;89903OtpreheMOn6F8SwFpAraRuuLUYmZ2LHAKL5WI77q7LOMEcbX7CCwo/w0nhkJL8cBJS/gHnM&#10;FiTzUpGMp1m6iIERL5LpIp2A3Vc4S0wb6zZMCeQNwAYQgGCSk8MnO4A5PzJw1tcPwABOzysY/5FC&#10;kluFJP+aQgKgKyG8gUIm80WSpTAxQAtjGBfJMDDOEyWbp/Fk0MpkHmfTt9dKmC0wUIPIh+HvJ/a1&#10;D/b1J2r1EwAA//8DAFBLAwQKAAAAAAAAACEAal8B4vcNAAD3DQAAFAAAAGRycy9tZWRpYS9pbWFn&#10;ZTEuanBn/9j/4AAQSkZJRgABAQEAYABgAAD/2wBDAAMCAgMCAgMDAwMEAwMEBQgFBQQEBQoHBwYI&#10;DAoMDAsKCwsNDhIQDQ4RDgsLEBYQERMUFRUVDA8XGBYUGBIUFRT/2wBDAQMEBAUEBQkFBQkUDQsN&#10;FBQUFBQUFBQUFBQUFBQUFBQUFBQUFBQUFBQUFBQUFBQUFBQUFBQUFBQUFBQUFBQUFBT/wAARCAA0&#10;AJw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TarXF9bw3EEErqk027y0b+KmahJLHYzyWyLNOq7o1/vNXk/jbx5BN4d8GeObdv8AiW22oRS3&#10;OT/q4p0e3bd/uPKv/fFc9SpynRRoSrS909K0rWIr/WNYs0OH0+WKJ/8AeaJX/k61tN0FeSeBdY+z&#10;/G7x5o87rvvIrPVrTd/FH5XkP/49F/4/XrnVaunLniViqPsZ8q/lj+Q6ioYZorld0Tq6f3kapq1O&#10;UKKKKACiiigAoorLtdesL/Ubywtr63mvbPb9ot4ZVeWDd93ev8NAGpRRRQAUVgeKPF2ieEbGC717&#10;VbPR7S4uYrKKa+mWJHllfakWW/iatDUNRttJsZ7u8njtrSCNpZZpm2JGq/eZmoAv0VRsb2HVLWG5&#10;tJ47m1lRXjlifeki/wB5Wq9QAUUUUAcP481TVPD+n2+q6fbPf29tJuvLJF+eSD+Nk/2l+9/tV5Jb&#10;y29jBqd3pcDeL/hj4kaWa8t7XMs+myy/63bH95on/iRfnVt9eveLtPvbhoptH1ePT9WVfkhuBuiu&#10;V/usv/sy15Dd+Gr9dcmvV8FazoGryvvn1DwxqVv5V03991d0/wDH0rwcVKUKh9FgPZ+y/r+vmjL0&#10;LRtTh1TRL3Sr9dYn0T93putRNv8Atlo/3rO8X70TcLtl+78n8H3a9G/aU+MA+CnwD8VeNBH5Oo2t&#10;jtsreVlDNdS/u4Fb/gbpWn4KtguqI+p+d/aixfJ/aH2Vrrb/AHv3C/d/4FWT8bPgTF8cvEHgWLW9&#10;Qifwj4f1N9V1DQLi185NUlWLbbpId23YjuzbGVt1ehg3eJyY6qqlSPN9k8A/YB1qH4a+JfF/wSl8&#10;VWXix7CC18TaZqNldrcJKs6It6m5Xb7l1u/7+7qo6b+2d8X7P4bL8ZdZ8NeE7r4WprEmnX1jpcty&#10;urWMS3f2Xz9z/upfm/h90r27Vv2S/DOlfFbwL49+H9npPgC88PzTR6ha6VpEUUWq2cqbXicR7PnH&#10;VX+avmf9lT4A+Jfjx8A9K0rXvHEFt8KT4hvbqfwzZaXturxotQlbypbpn/1TSrv+5/s16PunF7sv&#10;ePUPE37SHxpuPFHxcvPB2g+Dr/wx8N7tre803UJLpNQ1FVt/PdopV/dK23/Zqez/AGpviR8X/iBp&#10;Phv4U6H4ZS01bwfYeLBqXiiefFmk8ro0TxRf61vl29UrgPBvwt8dfFz4tftK+HtB8dweEPCuoeJk&#10;s9ahTS/tGoSRNaRB/Il37YtyZX7jV9H/AA7/AGZrH4Y/GCHxXo16kWiWvg+z8I2mjeR88SQS+asr&#10;S7vmP/AaPdJlyxPnHUv+Ck81nrF1r8Fz4Mm8E2euf2Q3h/7bL/wkc9r5vlf2hEv+r2/x+Vt+7/HX&#10;Z+LP2m/jVeah8Y5fBvhnwcdE+Gt9L9qu9ZurrzbyCK3WdoYoo/8Alrt3fvWbb/s113hn9l3xp8MP&#10;E2pW3gH4i6fo3gPVNWfV30TUPDy3txZvK+64it7jzU/dv/tq22un0n9meXS9K+OdoPEKy/8ACy57&#10;qdWNn/yDvNtfs/8Af/e/3v4aPdCUqf2T581P4vfFn4h/tMfB3UfCF5oun6R4k8Ftrmn6Pql1efZS&#10;ssMTy/akj+/KrM3lOONtdHrXx+0v4M/Er9ofVLDwLp0/iay1Hw7pls9jK6XGt3l5b/ukndmZV2f7&#10;Pb/arqdQ/Y+8T6Ve/CPVPBvxCttB8Q+BPDX/AAjE17daL9rS6g2InmLF5q7X+Rv73WtLxf8AsZ2v&#10;jjVvi5dan4lmt5PHNzpN/Z3FnbbbjSLzT4tkUynd8/zfN/D8vy+9BXNTMr4jftAfFf8AZ4+GN14j&#10;+JNt4FuL/Uryy03Q10ma6t7eG6nd96Xcsu791FEm7zV+9t+5XE6T+3pr0fhH4oxeR4d+IfinwnpU&#10;GtWNz4KmlbT7+3llSJ96NvkieBn3Mv8AEgr0jxF+zH8Qvi14FvdC+JPxRtNUu7aW1vND1DR/DqWb&#10;6dfQPuS7b983mt/CyfKtdPonww+M1j4b1hb34p+Hj4imNv8AYbq18JKltAqP+981PtG6XzV+X7y7&#10;P4aCfdPmb48fE7xf8UP2ZNH8QXuq+CfGx/4TTRX0qXwVPcRQyyCb/UXHn72ibdtX/gf3a7zxp8dv&#10;iDZt8Wfh58WfCfhPUzD8PbzxfaW+izXL2k9qm6KW0uN+1m+b+NNtX7f9hW/vtL8S3OreL9Pj8TeI&#10;vE2k+IL6XR9E+y2EX2Bvkiit/N+84Zi0u/7xr0T4tfsw3HxO+IXijxOPES6cNc+H154GW2Fn5vkt&#10;PL5v2jdv7f3f/HqC4ypnlvhv42fE/V9W8BfDr4S6B4H0SGL4caZ4paHXPtTW6rL+6+y2/lN8qp8v&#10;zNurM179vDxLfeDfBFxZ6ToPgPVdU1jUtA8Q6x4seefStEvrMj/R3eLb/rd3yszrtrMj+G/jnQP2&#10;ttK8HeA/GWn+H9a0T4T6dptzq2oaP9tS4iiujFuWLzU2Nv2N/FXqy/so+LPBvw1svBXgbxxpK6Vc&#10;x3T68PFXh5dUfVrydt0t0/75Nrf7PzUClynvvw/1HV9U8G6ReeIJdIm1e4h3zy6DK0tlJ/tQs/zb&#10;dtdVXm/wE+E9r8C/hL4a8DWWoTarb6Pa+St5cLteRtzMz7f4V3P93+GvSKg5ZHP+J9DsNe0toL+w&#10;XUIlXcsWMt/wH/arxrUNH021u/Jt7Lx9Ov8Az5rPcLF/327/APs9fQnFc/4g8OtrwET39/Zw/wAS&#10;2kqx7v8AgX3q8vGYX2vvR+I7sLiZUfdl8J5N4c3aTf8A9nR29ppNwv79tPtJPN+xR/xXFzL/ABS7&#10;fu/+zfw9vD44e6tmkb5YNttKG/i8ueV0X/x3a1Ylx4Ljt7Oa0jsjofhoHddop8281D/Zb7zf+ztV&#10;yx8L6jqMZmvLb7JJqV3FPKv/AD7WsB3RRf73/wAW9fOx+s0vdpHoVZUavvSOv8O6s15o7TXbr51s&#10;7RTt/tJ/ndWToeptpemR3RtdO0jRpI2nW3t02Oi7d38Py7q6LStHi0yG6iX5/tE7Syf8CrFHgG2e&#10;GK2mvbiWygVkht2ZNse5HT+7u+6/96vfjHERpR/mPLjKlzSuR2vibSbNriWDTJre+uJd89vFabJ5&#10;H2ffb+98v8VOfxtBc32mw2CNcRTyqstx5f7pVZN33v733an/AOENPmG5bUrr7du/4+f3W/bt+7t2&#10;7f0ptj4JtbG6gaGa4W3iZZVt/l2blXZu/vUf7VI1/wBnIZPGTWuuX9tNbSmKCRYrdY4SzTts3tta&#10;tDR/Flprl15Fokz7YllaXyvkX/Y3f3qS+8KxXNw11HNNb3Pm+asq7W2ts8r+L/ZqbRfDFr4fEv2T&#10;zH83bu81t33aqMcTGX90zlKjy/3ipa+NrC6uAoEqKWXyXePasys23cn+zuK1atfE9pfal9igSaaX&#10;5tziL5F2uyfM3+8jVn/8IHbGNIkv7r9wqrbfc/0bayN8vyf7K/f3Vo6P4bg0eSWSOeSWWX5WaVvv&#10;fO7f+ztVx+sc0YyFL2PL7pzdv8R9utXtvdiD7JB5+7yWbzU8p0X5l/2t9bsni+xXVl05fMlu/M8t&#10;lVf9hG3f+RUqlcfDyxumnEk9w0crTssZC7Y2l+8y/LTv+EFhlb95e3EzNcpdSb/K+aVdu1vu/L9z&#10;+GueP12JrL6tIW18cWTNBHIsjyyBN0sMDeUvmfdplv8AETS7zyUgE0skrqscSp8zKys6P/u7Varc&#10;Pgexhh8ndIys0TMrN/zz+7VFfh7aR6OdN86VLX5edsSttX/a2/8Aj33qP9tH/sppaPd6drV9dajb&#10;2ircp/opu2jUPKit93d/d3V0lc/pXh+LSb69uUnkmmutvmb9v8P+6v8AtV0FepR9py/vDiqcvN7o&#10;UUUVsQFFFFABRRRSAKKKKYBRRRQAUUUUAFFFFABRRRQAUUUUAFFFFABRRRQB/9lQSwMECgAAAAAA&#10;AAAhAJz/sfkOHQAADh0AABQAAABkcnMvbWVkaWEvaW1hZ2UyLmpwZ//Y/+AAEEpGSUYAAQEBAGAA&#10;YAAA/9sAQwADAgIDAgIDAwMDBAMDBAUIBQUEBAUKBwcGCAwKDAwLCgsLDQ4SEA0OEQ4LCxAWEBET&#10;FBUVFQwPFxgWFBgSFBUU/9sAQwEDBAQFBAUJBQUJFA0LDRQUFBQUFBQUFBQUFBQUFBQUFBQUFBQU&#10;FBQUFBQUFBQUFBQUFBQUFBQUFBQUFBQUFBQU/8AAEQgAXwDo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oAKKKKACiiigAooooAKSiv&#10;lr9qj9tjQ/gGsmgaJHF4k8etFxYs3+j6duX5HumX/vryl+dvk+4rq9a06cqsuWAHrfxg+Ong/wCB&#10;vh06v4u1NbBX3JbWsK77q8dRnZFH1Y8/7q5+Zlr80P2hv26vHXxsa603SJJvBXhBtyf2fZT/AOl3&#10;S/8ATxcL/wCik+X59r+bXhfjvx94g+JXiW78R+LNXuNa1i4+9cXDfdX/AJ5RJ92Jf9hK+4v2P/2B&#10;Q0Vl44+Kmn/vX23GneFLpP8AVf3JbxP7/wD0w/h/j+b5U+gjhqGCh7Sr8Rt8J7n+wr408ceM/gTp&#10;v/Ca6VfW32MJBpWrXRw2p2W391Lt+98uNu9v9aoV/m319MVF5sUf8S0/+Gvn6j5pcxiPoqLzo/8A&#10;nov/AH1StKsf3mVazswJKKjZ1j+8yrUlABRUfmqzbdy7qGmj+6WWizAkoqNZFb7rKakoAKKh+0xf&#10;89F/76pfOib/AJaL+DVXL5AS0VH5y7tm5d/92l+7UgPoqNXWT7rK1CyrJ91lagCSiiikAUUUUAFF&#10;FFABRRRQAUlGa+Bf23v23JNBl1D4cfDjUNmrK7Qa34htX/48v79rbt/z3/vS/wDLL7q/vf8AVdFG&#10;jPES5IAaP7Zn7dCeB7jUPAfw3vVm8Qrut9V1xPmj01v4oYf70/8Aeb7sX+9u2fnDc3LTS3FzcztN&#10;LKzSz3FxLveVm+d3d2++3+3TFVUXavyItfcv7Bf7ILeIptO+KXjSwV9Jjf7R4e024X/j5b+G9lX+&#10;7/zy/v8A+t/557vrIxpZZS5nubfCdf8AsO/sT/2Cun/Ej4h6ef7Y+S40PQbpf+PD+5dXC/8APf8A&#10;up/yy+9/rT+6+9KdS18nWrSxE+eZifkB+3d4X/4Sb9sHxhawWcNzd/YYLj95H95YNN81/wDx2J6+&#10;yP2WfjdDYfsNp4nuZFll8GaZeWc6t/06q3kJ+MXkf99V4j8RbSK//wCCpWm2lxGk1vcSQRSROv30&#10;bSnVq+fX8d3fwb+Ffxh+Dl5LIZZ9fgiT+5ttpXS4f/gXkWte/wCzWIowpduU1OO+Ffh6W2+Kvwv1&#10;W+toHl1fxFYXUVx5Xzy7dSSJ5f8Av6kv/fFfTn/BUKzgufj14EaSCOZ/7Hi271/6e3rj/iJ4Gb4b&#10;/Fj9mLQZImhu7fStBuLqF/4biXVXll/8iyvXbf8ABTz/AJLx4H/7A6f+lT1q5KpWg4/3g+0dT/wV&#10;ms4LqP4WrPBHMN2qffTd/wA+td5/wTr/AGgj4+8Ey/D3XJW/4SLwxAFs2mHzXVjnan/Aovljb/Z8&#10;r/arhv8AgrR/x4/DP/uKf+g2tc3+1t8P9Z/Zq+M3hr44eCINtjqN0st5bxnZEt5s/eq//TK4i3/8&#10;D3/3lrgio1MLGm99SS/+zDbQR/8ABSL4oSpBEkzNre51X5/+PuKvOvjd8JdM+NP/AAUY8S+Dr+X7&#10;DDq19bxSX0MCPLFs0eKX+L/crr/2MfFVn46/bq8YeI9M837Fq1lql/Atwm10WW4t22tVu5/5SwSf&#10;9hWL/wBMqV0JSo1Jf4QKvxd/4Jx3XwY8H6h458BeMruXVdBga/aP7N9luvLiw7NBcRNvV1VXbb/H&#10;X0D+xz8fNQ+OXwD8QQeIp/tniTQI5LK7uv4rmJot8UrejffX38vd/FXufxy1az0H4M+OtQvnVLSD&#10;Q7x5GZv+mL18Sf8ABMfS7qDwR8YNRaJjaywWdokn96WKK6Z1/KWP/vuuLnlXoynU+yB4R+xf+yJ4&#10;e/aetfEq6nqc+g/2HBYeV9ktYn83z/tH3t3/AFy/8fr7B+FX/BNTwr8K/iR4d8Y2finULy60a5W6&#10;it5bGBFkb/eWvkH9jn9mvWv2iLXxIuj+PJvA/wDY8Fn5vlWcs/2rzfN/u3EW3b5X+19+vuj9mn9j&#10;/wARfAH4h3XiXVPifceM4LjTZdPXTptPlt1R3lifzdzXUv8Azy2/d/jroxlaUZSh7T/t0JHzp8QL&#10;SD/h6vpsvkxeb/amnfPt+f8A5BsVfcn7Syq/7OXxUVvmX/hFNU/9JJa+HviZMml/8FR9JnuW8qKX&#10;VdLVWZuu+ySJf/H/AJa+3/2mJlh/Zy+KjM3H/CLap/6SS1zYha0v8MRHy7/wSitoLX4ffEAQRxw7&#10;tYg4Rdn/AC7pXnv/AASHtYIfEHjpoo40dtH03dsX/alr0r/glXCyfDfx7K/3G1qNFb/t3T/4qvOf&#10;+CRf/Ie8cf8AYH07/wBDlrqrf8v/APt0Z+mFFJmivnyBaKKTNIBaKSloAKSivlP9tb9qwfAfw3Ho&#10;Xh2WF/HetQFrVmRW/s6DO03Tof4s7liVurK33tjLW1OnKrLkiBwf7dH7ZsngqO8+G/gC/ZPEUi+V&#10;q+sW7fPpqt/yyib/AJ7t/f8A+WX+99383UREVFX5EWnzTS3NxLPPLJc3ErNLLLM295Wb77u/8TV6&#10;D8A/gnrPx++JOn+FNJZraFv3+o6hs3pYWq/ef/e/hVf4mf8Aub6+0o0aWBpXZr9k9S/Yp/ZXb4+e&#10;Lm13xBasngPR59tyjr/yEZ/vfZV/2P8Anr/3z/F8n61wwR2tukUSrFEq7VVfurXO+AfA2jfDPwjp&#10;XhjQbVbDSNNgW3t4x19dzf3mZiWZurMxrqa+TxeJniKnMQPooorhJPj/AMRfsq+NdY/basPi5Dd6&#10;GnhWCWGV7d7yX7a2yy8j/VeTs+9/01rhPjt+wJ4o+J37Rd54v0670CLwdql7ZXGo2s91LFd7V8pb&#10;oIqxMvzqjty/8dffWBTf4q7I4mpD4S+Y+Rv2kv2VfGXxW/aL+H/jrQrnQoNC8Prp/wBqi1C6liuP&#10;3F607eUqxMv3W/vLWX+2V+yN46+P3xM8N+IPCt3oNvp+m6etrOurXc8Mxfz2f5NlvL8u1q+zqWpj&#10;iqkeX+6QfJf7c37L/jL9pK38Hp4SuNFtX0n7Ybn+2LqWAN5vlbdnlxS/3G/OvffH3w50r4mfDbU/&#10;Bmvx+bpupWf2Wfb95W6q6f7Suqsv+7XbdKWs/bT5Yx/lA+Gf2Rf2LPH/AMBfjNL4n1+/8PXukf2Z&#10;c6eraddTtcMzvEVfymgRF/1X9+sv42fsZfGTxN+0p4i+JfgXxB4b0T7VNFLp9xcajPFdxbbKK3b5&#10;FtXX+B/4v4q++cmgk1v9cqc/tB3Pzv1z9jD9pb4nLBpHjv4raXP4dZladI9Qubr/AIF9n8iJJdv+&#10;29fX3wr+COi/Bn4R/wDCE+HPmj8mYSXlyuHubiVcNLLt/Af7Kqqj7teo05qipiKlSPKI+Rv2E/2W&#10;fGn7NK+MR4uuNFujq0Ngtt/Y15LP/qPP3b/Nii/56r+VfXNFLWVSpKpLmkB8hfthfsV3/wAevEFh&#10;4x8I6zb6N4stYFtJY71nigulR90T+bEjPFIm5/n2N/B93bXjfiD9mP8Aa0+Jmip4V8U+M7Cbw8Ao&#10;kW91T91KF/vPFb+bL/21r9H8fjS4FdFPF1Ix5S+ZnkP7NnwH079nf4ZW3hSyun1K7mne91HUHi8r&#10;7TdNtV32/wAK7URVX+6gr4p+Gn7Bv7SXwlilHhPxr4V0G4uIIre6lstXuk83yvuf8uX+09fpn9aU&#10;VFPFVIc394k+GfB3wI/a20zxhoF5rfxS0m+0W11K1uNQto9VnZ57VJVeVAv2JBl03rRX3NRQ8Q3u&#10;hHyh+1l+21p3wDaTw14dt7fX/Hbx+Y1vM5Frpyvyj3G3lmb7yxL82wbmZAyb/wAy/iJ8TfF3xc1G&#10;W78Z+IL7xIzNvWG7l/0eL/rlb/6qL/gK196ftIf8E6NP8TLq3if4ZXl1b+IJWmvZ9F1W8e4h1GVn&#10;3y7biV/Nildt5+d2Tdj/AFX36/Om5tp7C6uLO5gns7u3la3nt7iLypYpVfY6OjfddH/gr6TLYYd0&#10;/d+M2ie1/ss/tSa7+zj4ps4WnutR8Bzvt1HQQ+5I0/572qf8s5F/uL/rfut/A6fsLo2tWPiDR7HV&#10;tOuo73Tb6Fbm2uIm3JLG67kZfqtfgVX6Nf8ABNT47Rah4L1n4ea5fLFL4cjbUtOluJAv+gM/71f9&#10;2KVvvt/DOi/wVz5pg/d9rAiUT6d/aD+OGkfAH4aaj4q1RDcyqfs+n2CPse8un5SIf3fuszN/CiO3&#10;avxi8ZeMtZ+InizVfEviC+a/1rVJ/tF1cf8Asif3VRNiqn91K9Q/ay/aDm/aE+KU2o20jR+FtK3W&#10;ujW+du6P+O4Zf70uxf8AgKqv8NeK135fg/q9Pnn8RcSxpum3msalaafp9nJf6heTrb21pCu97iVn&#10;2Iif771+xv7J/wCzvZfs6fDODTpPKufE+pbbrWtQROJbj/nkv/TKIfKn/Am6u1fM3/BNz9nQMzfF&#10;vxBbc5ltPD0Uozj+GW6/9CiX/tr/AHlr9DRXj5ni/aT9lHYiR8d/tU/tmeK/gR8WtM8GeHvCdl4h&#10;N/p0F3H5rStcSzSyzRLEiRfe/wBUv/fdcN/w3L+0J/0b5rH/AIT2rf8AxqvP/wDgoNq8/h39r/wV&#10;q9raNf3em6dpd7FaJ/y8PFe3EqRf8D2ba9CH/BRn4jj/AJoDqX/gVef/ACFTWHXsoThDmA9r+Hf7&#10;QnjjXv2dfHPxA8WeBLjwjr/h5L2a10jULW5tftEcFusqPtlVX2s29f8AgNeP/s9/8FDtb+LXxg8O&#10;eENf8NaTpFlq7ywLdWs8pdZfKd4vvf3tm3/gVeuap8TtT+L37EnjTxZq/hyXwnqN94e1pZdKmZ2e&#10;IRfaIl+8it86pu+7/HX5t6LY3fg74V+BvilpsQN3o3jSe1dl/jaOKyurdP8Axy4/77rPD0adWMua&#10;IRP0w/bE/aauf2a/C+gXml6ZZ6xrOrXzW6Wt7IyJ9nSIvLL8vo3lL/wOs79jX9qTWv2mIfF0ms6J&#10;p+j/ANjParGLKV383zfN+9u/65V8+/tLa1aftBftnfDLwnZXH2zQNLsYNQl+X5GV1+2y/wDfUEVv&#10;/wB9Vp/8El236T8R3b+L+y//AEC4qpYelDCc/wBoOUztF/4KO/FXxVqN3Z+HfhVD4kuLX5pYtGtr&#10;28dE37dzLEjba2NA/wCClOveHfGFtpHxQ+G914VtpgrTz7biC6som/5atazxB2X/AAbbv+7Xz7+y&#10;D+0R4d/Zx+IvirXPEllql9b6lZ/ZYl0mKJ3VvtG75vNdK1/2qv2h7f8AbM8YeC/D/gHwlqn2+1a4&#10;itYb5YvtVzLKYvl2xM6rGvlbt+/t82zbXVLD0/acns/d/mKPtL9sX9qbVf2c9C8KaloOl2GuprUs&#10;6M11K+1FREZXXb/vV7h8OPEkvjD4feGPEE8MdtPq2mWt/JFEflRpYlfav/fVfBv/AAUZ8NSeC/g3&#10;8FvD88/2mXSYXsGuF/5aNFaxJv8A/HK+3/gH/wAkP+Hv/Yvad/6TpXkVKcY0YyiSdndXUVlbyTzy&#10;LFDGu5pHbaqrXwd46/4KPa54i8XS+Hvgx4Gm8WvGz+XqFxbT3TXSL96VLW3+byv9tmz8w+Va98/b&#10;p8QXPh39lXx7PaSNDLcwQWDOv/PKe4ihl/8AHJXrzb/gmP4Q0/R/gZf+IIoozqet6rKs8+35/Kgz&#10;FFF/wH963/bVqKNOMKMq848wjgfD/wDwUW8deBvEdlpXxh+Gs2iQzn57ixs7qzuEjH/LVLeff565&#10;/uS/99H5a9A/aQ/bO8VfBHWvDOr6N4b0nxT8PPENtFdafrENxIry/wAUsX93ds+ZP97/AGGrrv8A&#10;goH4Q03xL+zL4kv7uBWvdFkgv7Kf+KKXzVibH+9E7p/wOvIP2Tfh/Z/tIfsR6v4E15iiWGr3Vppl&#10;9sDPZy7I7iKVP9x52X/aTcv8VbxjRlTVflGfYVj8UvDOpfDSLx9FqsSeFn07+1G1CQnYkGzezN/u&#10;jPy188fst/tbeNv2lPiJq1rb+EdO0fwXpm+WfUGmdrld+77PFx8vmtwzfw/I399a+Fv+Eh+Kem+G&#10;br9m/wCyS/aJfEKp/ZJb5/P3/wDHurfd+yvLsuN3/Avus1fqn+z38FdL+Afwt03wppxWa5iHn6jf&#10;bdpu7psGWX/2Vf7qKi/w0VqNPCw9/wB6UvhA+Pof+CjHxR1zxNqekeHPhdD4kns5Jd0OkwXl1L5S&#10;vt3skSN/sf8AfVacn7cn7Qixs6/s96y7/wDYvat/8ar5w/Z/+NGufAz40+Lde0HwfP42up47qyex&#10;t5ZV8tPtSt5v7qKX+7t/4FX0zZ/8FEviLdXltA3wE1FFklVGf7RefL83/XlXXWw7jK0aYHrH7UP7&#10;UfiD9n/4b+CtfsvD9rd6hrk6Q3NpqDSxC3byDK3+194bPmrxTTf28vjtrFna3unfAjUr+yuY1ngu&#10;rTRtUminjflHR1i2srD+L3rov+CrH/JPfAX/AGGpf/Sd64j4W/8ABSjw/wDDn4Y+EvCB8E6lfXeg&#10;6LZ6a0yX0SpKYIFi3/7vy1jRo81GMo0+YD2H9mP9u6D43+Of+EH8S+HP+EU8TSCX7Gsd0ZYbqSIM&#10;0sJVkV45UVHbb83+rf5lPy0V4v8Asx/Dfx58bv2rl+N+s+Fp/CHhr7TLqifaImRJ/NtPs9vFBuRG&#10;l+Vkla42bG2t/forjxVKkqnugfpKtfm9/wAFKf2fY9F1i2+KuiW2yzvpUsteWFflWf7lvcf8D/1T&#10;f7Xlf3nr9IR1rkfid4B0z4oeAdf8J6uB9g1aza1kdB88Zb7sq/7attZf9pazwtZ4eqpImJ+ElW9N&#10;1i+0drhrG8ns3uraWyn8mXZ5tvKm2WJ/9l0/gqfxN4d1Dwd4k1XQNWjWLVdJvJbK5VPuebE+1tn+&#10;xWbX3i5akDcK9I/Z7+C938efixo/hSFpIrB/9J1S6h/5YWa/61v95/liX/alWvN3/d/+zV+r/wCw&#10;B8CR8KPg9Hr2qQeR4k8V+Vf3IdcPBbY/0WDP+429v9uV1/hFcWOxP1elZbkH0voei2Hh3R7HStNt&#10;o7LT7GGO1tbeJdqRRou1FX6LWrRRXwxkfmL+35r9t4X/AGyvAmuXfmNa6XZ6Tfzpb/61ootQllfZ&#10;/tbUr2r/AIenfCzH/IueMf8AwDs//kqvqDxF8MfB3i7UFvde8KaLrd8sflfaNQ0+K4l2/wB3c69P&#10;mrP/AOFD/DX/AKJ54V/8Elr/APEV6LxFKcIwlH4SzxXUv2i/D37SH7Lnxi1fw1YanYWWm6PqVnKu&#10;qxxI7v8AYjL8vlSv2evlb4U+Bf8AhOP+CdPxMMUfnXWjeI31mD/Z8i3tHl/8hebX6T6X8OPCuh6R&#10;f6XpvhrSNN0q/wA/bLG0sooYbncu1vNRV2tlfzqTSfAfhnQdFu9I0rw/pmm6TebvtNjaWMUME+5d&#10;rb0Vdrbl+U1EcQqcbRDmPzg/4Jz+GbnxZ8Q/G/i++drz+wfDyafFLN83zyrsT/viK12/8Druv+CS&#10;DZ0f4j/9wv8A9AuK+6PD/gHw34Rgmh0Dw/pWiwXHM8On2UUCy/721fmo8M+APDXgtZx4d8P6ZoIm&#10;2+YumWUVuJNv3d2xRV1sZ7Xmv9oOY/Nn/gnH4V0Lxp8XvG9truk6frVvFpolji1C2S4RW+0ff+ev&#10;0q8O+C9A8JpIuiaFpujLL97+zrSODd/3xVbw78OfCvhC8lu9B8NaPot1Ou2SbTtPit2kX0ZkXmup&#10;61hiMQ68+YXMfA3/AAVg/wCRc+HQ/vXl4P8AyElP+Gf/AAUl+Gvg34d+GPD97oHiua60nSrWwme3&#10;tLVomaKFEfb/AKR935a+0vE3gTw740SCPxDoOl68kLb401OzjnEX+5uXisT/AIUR8Nf+id+Ff/BJ&#10;a/8AxFaxxFP2MadSIzxnT/ih4U/b2+C3xE8LeG7TVtIKwJb+ZrEcS7Lpv3sD/upZflSSJd30r5W/&#10;Zk/afv8A9jzVvEXw2+JHhvU4rYXf2oQwIj3Vncbdr/KzKssD7FZHRv4fl37vk/Srw34D8OeC0nXw&#10;9oGl6CJjumXTbOK3Ev8Av7F5qHxd8O/CvxCtYrfxX4a0fxJBE26OHWLGK7RD/siRaUMRTjzU+X3Q&#10;Pzv/AGq/21Iv2ivD9v8ADX4eaDqs8WrXMX2hp4F+0X21vNigt4ldm+8iMz/7H3dh3V9n/sm/Bu5+&#10;BvwR0Hw3flBrTb7zUvKbcouJW3smf4ti7Y93+xXdeC/hT4K+HLTv4V8I6D4Zaf5ZX0fTILXzP97y&#10;kXNdfU1cRGVP2VOPugfmtqrf8bZH+b/mKwf+mKKv0oboa5lvh54WfxJ/wkTeG9HbxHv3f2sbGL7X&#10;u2bP9bs3/c+X/drqazrVfaqP90g/Hz9mP4++H/2dvjr4w8R+IrPUb+yuoLywWHSoonl81rtJf+Ws&#10;qfL8j19b/wDD074V/wDQueMf/AOz/wDkqvo1vgT8N5pHkk8A+F3dm3M7aLb/ADf+OU//AIUT8Nf+&#10;id+Ff/BJa/8AxFdNfEUq0ueUSz4x/wCCjPi218efAj4SeJbOOaKw1u6TUrZbrakixy2RlTdt/i+Y&#10;V7f4b+CWifHv9in4b+GNahCvN4R0uWx1Dyt8tjP9ii2Spz/30u75lLL/ABV7hq3w58La5pVhpWpe&#10;GtJ1LS9PVVs7G7sYpobbauxREjrtX5fl/StjSdMtdE061sbG3js7O2jWCG3gj2RxxqNqoqj7q4/l&#10;WcsR+7jGP2QPzX/Y1+NGvfs4/GS9+C/j6R7TSrrUfscUMrll07UW+40X/Tvcbk/4FLFL8u+VqK/Q&#10;rXvhb4O8U6mNQ1zwpoer6gEWL7VqGnRXEu3+7udaKVSvCtLnD3TsqKKK4iD8v/8Agpr8Jf8AhGPi&#10;hpHjuziP2LxLB9lvHVfuXkCqqM3+9Ft/8B2r40d1RXZm2Iv8b1+xP7cXw3T4jfs1+Lo1ije/0aD+&#10;27OaQ4aN7cb3KnszQ+bH/wADry/9lX9gnSPhnb6f4t+IMEOt+MVdJYNNYiWz0t8jZ7Szrn/WfdVj&#10;8nK+Y30uFzCNHDWkXzHzv+yr+wr4l+KGq6P4p8Z2J0HwRFPFdpY30X+kauqvu2eV/wAsoH/vN95f&#10;up8++v1Xp1LXi4jETxEuaZAUUUVyAFFFFABRRRQAUUUUAFFFFABRRRQAUUUUAFFFFABRRRQAUUUU&#10;AFFFFABRRRQB/9lQSwMEFAAGAAgAAAAhAPLh43DcAAAABAEAAA8AAABkcnMvZG93bnJldi54bWxM&#10;j0FLw0AQhe+C/2EZwZvdxFK1MZtSinoqQluh9DZNpklodjZkt0n67x296GV4wxve+yZdjLZRPXW+&#10;dmwgnkSgiHNX1Fwa+Nq9P7yA8gG5wMYxGbiSh0V2e5NiUriBN9RvQ6kkhH2CBqoQ2kRrn1dk0U9c&#10;SyzeyXUWg6xdqYsOBwm3jX6MoidtsWZpqLClVUX5eXuxBj4GHJbT+K1fn0+r62E3+9yvYzLm/m5c&#10;voIKNIa/Y/jBF3TIhOnoLlx41RiQR8LvFO95OotBHUXM56CzVP+Hz74B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QItABQABgAIAAAAIQDa9j37DQEAABQCAAATAAAAAAAAAAAAAAAAAAAA&#10;AABbQ29udGVudF9UeXBlc10ueG1sUEsBAi0AFAAGAAgAAAAhADj9If/WAAAAlAEAAAsAAAAAAAAA&#10;AAAAAAAAPgEAAF9yZWxzLy5yZWxzUEsBAi0AFAAGAAgAAAAhACJvi9RRAgAA6gYAAA4AAAAAAAAA&#10;AAAAAAAAPQIAAGRycy9lMm9Eb2MueG1sUEsBAi0ACgAAAAAAAAAhAGpfAeL3DQAA9w0AABQAAAAA&#10;AAAAAAAAAAAAugQAAGRycy9tZWRpYS9pbWFnZTEuanBnUEsBAi0ACgAAAAAAAAAhAJz/sfkOHQAA&#10;Dh0AABQAAAAAAAAAAAAAAAAA4xIAAGRycy9tZWRpYS9pbWFnZTIuanBnUEsBAi0AFAAGAAgAAAAh&#10;APLh43DcAAAABAEAAA8AAAAAAAAAAAAAAAAAIzAAAGRycy9kb3ducmV2LnhtbFBLAQItABQABgAI&#10;AAAAIQB7wDiSwwAAAKUBAAAZAAAAAAAAAAAAAAAAACwxAABkcnMvX3JlbHMvZTJvRG9jLnhtbC5y&#10;ZWxzUEsFBgAAAAAHAAcAvgEAACY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0" o:spid="_x0000_s1027" type="#_x0000_t75" style="position:absolute;width:14859;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r39wwAAANwAAAAPAAAAZHJzL2Rvd25yZXYueG1sRE+7bsIw&#10;FN0r8Q/WRWIrDh1QFDCoKhQh9UFIu7BdxZc4Ir4OsUvSv6+HSoxH571cD7YRN+p87VjBbJqAIC6d&#10;rrlS8P31+piC8AFZY+OYFPySh/Vq9LDETLuej3QrQiViCPsMFZgQ2kxKXxqy6KeuJY7c2XUWQ4Rd&#10;JXWHfQy3jXxKkrm0WHNsMNjSi6HyUvxYBe212ByOSf728Xl6n/ud6/OtyZWajIfnBYhAQ7iL/917&#10;rSBN4/x4Jh4BufoDAAD//wMAUEsBAi0AFAAGAAgAAAAhANvh9svuAAAAhQEAABMAAAAAAAAAAAAA&#10;AAAAAAAAAFtDb250ZW50X1R5cGVzXS54bWxQSwECLQAUAAYACAAAACEAWvQsW78AAAAVAQAACwAA&#10;AAAAAAAAAAAAAAAfAQAAX3JlbHMvLnJlbHNQSwECLQAUAAYACAAAACEABS69/cMAAADcAAAADwAA&#10;AAAAAAAAAAAAAAAHAgAAZHJzL2Rvd25yZXYueG1sUEsFBgAAAAADAAMAtwAAAPcCAAAAAA==&#10;">
                  <v:imagedata r:id="rId12" o:title=""/>
                </v:shape>
                <v:shape id="Picture 882" o:spid="_x0000_s1028" type="#_x0000_t75" style="position:absolute;left:37928;top:1365;width:8750;height:3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csJxQAAANwAAAAPAAAAZHJzL2Rvd25yZXYueG1sRI9Ba8JA&#10;FITvgv9heUIvUjcVlJi6BrGk9miiPfT2yL4modm3Ibs1aX99tyB4HGbmG2abjqYVV+pdY1nB0yIC&#10;QVxa3XCl4HLOHmMQziNrbC2Tgh9ykO6mky0m2g6c07XwlQgQdgkqqL3vEildWZNBt7AdcfA+bW/Q&#10;B9lXUvc4BLhp5TKK1tJgw2Ghxo4ONZVfxbdR0P7ON/kqO73ihr19P8queik/lHqYjftnEJ5Gfw/f&#10;2m9aQRwv4f9MOAJy9wcAAP//AwBQSwECLQAUAAYACAAAACEA2+H2y+4AAACFAQAAEwAAAAAAAAAA&#10;AAAAAAAAAAAAW0NvbnRlbnRfVHlwZXNdLnhtbFBLAQItABQABgAIAAAAIQBa9CxbvwAAABUBAAAL&#10;AAAAAAAAAAAAAAAAAB8BAABfcmVscy8ucmVsc1BLAQItABQABgAIAAAAIQD7HcsJxQAAANwAAAAP&#10;AAAAAAAAAAAAAAAAAAcCAABkcnMvZG93bnJldi54bWxQSwUGAAAAAAMAAwC3AAAA+QIAAAAA&#10;">
                  <v:imagedata r:id="rId13" o:title=""/>
                </v:shape>
                <w10:anchorlock/>
              </v:group>
            </w:pict>
          </mc:Fallback>
        </mc:AlternateContent>
      </w:r>
    </w:p>
    <w:p w14:paraId="0DA57C8F" w14:textId="77777777" w:rsidR="00FC33C7" w:rsidRPr="00FC33C7" w:rsidRDefault="00FC33C7" w:rsidP="00FC33C7"/>
    <w:p w14:paraId="7111272D" w14:textId="77777777" w:rsidR="00FC33C7" w:rsidRPr="00FC33C7" w:rsidRDefault="00FC33C7" w:rsidP="00FC33C7"/>
    <w:p w14:paraId="699F0E23" w14:textId="77777777" w:rsidR="00FC33C7" w:rsidRPr="00FC33C7" w:rsidRDefault="00FC33C7" w:rsidP="00FC33C7"/>
    <w:p w14:paraId="73452CA7" w14:textId="77777777" w:rsidR="00FC33C7" w:rsidRPr="00FC33C7" w:rsidRDefault="00FC33C7" w:rsidP="00FC33C7"/>
    <w:p w14:paraId="01C26CCD" w14:textId="77777777" w:rsidR="00FC33C7" w:rsidRPr="00FC33C7" w:rsidRDefault="00FC33C7" w:rsidP="00FC33C7"/>
    <w:p w14:paraId="6D49EF48" w14:textId="77777777" w:rsidR="00FC33C7" w:rsidRDefault="00FC33C7" w:rsidP="00FC33C7">
      <w:pPr>
        <w:rPr>
          <w:rFonts w:ascii="Calibri" w:eastAsia="Calibri" w:hAnsi="Calibri" w:cs="Calibri"/>
          <w:i w:val="0"/>
          <w:noProof/>
          <w:sz w:val="22"/>
        </w:rPr>
      </w:pPr>
    </w:p>
    <w:p w14:paraId="2FD328D3" w14:textId="52D201EA" w:rsidR="00FC33C7" w:rsidRPr="00FC33C7" w:rsidRDefault="00FC33C7" w:rsidP="00FC33C7">
      <w:pPr>
        <w:tabs>
          <w:tab w:val="left" w:pos="6030"/>
        </w:tabs>
      </w:pPr>
      <w:r>
        <w:tab/>
      </w:r>
    </w:p>
    <w:sectPr w:rsidR="00FC33C7" w:rsidRPr="00FC33C7">
      <w:footerReference w:type="even" r:id="rId14"/>
      <w:footerReference w:type="default" r:id="rId15"/>
      <w:footerReference w:type="first" r:id="rId16"/>
      <w:pgSz w:w="11906" w:h="16838"/>
      <w:pgMar w:top="751" w:right="1371" w:bottom="1179" w:left="1440" w:header="720" w:footer="1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43530" w14:textId="77777777" w:rsidR="00DE0261" w:rsidRDefault="00DE0261">
      <w:pPr>
        <w:spacing w:line="240" w:lineRule="auto"/>
      </w:pPr>
      <w:r>
        <w:separator/>
      </w:r>
    </w:p>
  </w:endnote>
  <w:endnote w:type="continuationSeparator" w:id="0">
    <w:p w14:paraId="601B0E6A" w14:textId="77777777" w:rsidR="00DE0261" w:rsidRDefault="00DE02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DB9CF" w14:textId="77777777" w:rsidR="004D3B9E" w:rsidRDefault="00000000">
    <w:pPr>
      <w:ind w:right="65"/>
      <w:jc w:val="right"/>
    </w:pPr>
    <w:r>
      <w:fldChar w:fldCharType="begin"/>
    </w:r>
    <w:r>
      <w:instrText xml:space="preserve"> PAGE   \* MERGEFORMAT </w:instrText>
    </w:r>
    <w:r>
      <w:fldChar w:fldCharType="separate"/>
    </w:r>
    <w:r>
      <w:rPr>
        <w:rFonts w:ascii="Calibri" w:eastAsia="Calibri" w:hAnsi="Calibri" w:cs="Calibri"/>
        <w:i w:val="0"/>
        <w:sz w:val="22"/>
      </w:rPr>
      <w:t>1</w:t>
    </w:r>
    <w:r>
      <w:rPr>
        <w:rFonts w:ascii="Calibri" w:eastAsia="Calibri" w:hAnsi="Calibri" w:cs="Calibri"/>
        <w:i w:val="0"/>
        <w:sz w:val="22"/>
      </w:rPr>
      <w:fldChar w:fldCharType="end"/>
    </w:r>
    <w:r>
      <w:rPr>
        <w:rFonts w:ascii="Calibri" w:eastAsia="Calibri" w:hAnsi="Calibri" w:cs="Calibri"/>
        <w:i w:val="0"/>
        <w:sz w:val="22"/>
      </w:rPr>
      <w:t xml:space="preserve"> </w:t>
    </w:r>
  </w:p>
  <w:p w14:paraId="54DE0B1F" w14:textId="77777777" w:rsidR="004D3B9E" w:rsidRDefault="00000000">
    <w:r>
      <w:rPr>
        <w:rFonts w:ascii="Calibri" w:eastAsia="Calibri" w:hAnsi="Calibri" w:cs="Calibri"/>
        <w:i w:val="0"/>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871BC" w14:textId="77777777" w:rsidR="004D3B9E" w:rsidRDefault="00000000">
    <w:pPr>
      <w:ind w:right="65"/>
      <w:jc w:val="right"/>
    </w:pPr>
    <w:r>
      <w:fldChar w:fldCharType="begin"/>
    </w:r>
    <w:r>
      <w:instrText xml:space="preserve"> PAGE   \* MERGEFORMAT </w:instrText>
    </w:r>
    <w:r>
      <w:fldChar w:fldCharType="separate"/>
    </w:r>
    <w:r>
      <w:rPr>
        <w:rFonts w:ascii="Calibri" w:eastAsia="Calibri" w:hAnsi="Calibri" w:cs="Calibri"/>
        <w:i w:val="0"/>
        <w:sz w:val="22"/>
      </w:rPr>
      <w:t>1</w:t>
    </w:r>
    <w:r>
      <w:rPr>
        <w:rFonts w:ascii="Calibri" w:eastAsia="Calibri" w:hAnsi="Calibri" w:cs="Calibri"/>
        <w:i w:val="0"/>
        <w:sz w:val="22"/>
      </w:rPr>
      <w:fldChar w:fldCharType="end"/>
    </w:r>
    <w:r>
      <w:rPr>
        <w:rFonts w:ascii="Calibri" w:eastAsia="Calibri" w:hAnsi="Calibri" w:cs="Calibri"/>
        <w:i w:val="0"/>
        <w:sz w:val="22"/>
      </w:rPr>
      <w:t xml:space="preserve"> </w:t>
    </w:r>
  </w:p>
  <w:p w14:paraId="71F027AA" w14:textId="77777777" w:rsidR="004D3B9E" w:rsidRDefault="00000000">
    <w:r>
      <w:rPr>
        <w:rFonts w:ascii="Calibri" w:eastAsia="Calibri" w:hAnsi="Calibri" w:cs="Calibri"/>
        <w:i w:val="0"/>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EC066" w14:textId="77777777" w:rsidR="004D3B9E" w:rsidRDefault="00000000">
    <w:pPr>
      <w:ind w:right="65"/>
      <w:jc w:val="right"/>
    </w:pPr>
    <w:r>
      <w:fldChar w:fldCharType="begin"/>
    </w:r>
    <w:r>
      <w:instrText xml:space="preserve"> PAGE   \* MERGEFORMAT </w:instrText>
    </w:r>
    <w:r>
      <w:fldChar w:fldCharType="separate"/>
    </w:r>
    <w:r>
      <w:rPr>
        <w:rFonts w:ascii="Calibri" w:eastAsia="Calibri" w:hAnsi="Calibri" w:cs="Calibri"/>
        <w:i w:val="0"/>
        <w:sz w:val="22"/>
      </w:rPr>
      <w:t>1</w:t>
    </w:r>
    <w:r>
      <w:rPr>
        <w:rFonts w:ascii="Calibri" w:eastAsia="Calibri" w:hAnsi="Calibri" w:cs="Calibri"/>
        <w:i w:val="0"/>
        <w:sz w:val="22"/>
      </w:rPr>
      <w:fldChar w:fldCharType="end"/>
    </w:r>
    <w:r>
      <w:rPr>
        <w:rFonts w:ascii="Calibri" w:eastAsia="Calibri" w:hAnsi="Calibri" w:cs="Calibri"/>
        <w:i w:val="0"/>
        <w:sz w:val="22"/>
      </w:rPr>
      <w:t xml:space="preserve"> </w:t>
    </w:r>
  </w:p>
  <w:p w14:paraId="1057CAD8" w14:textId="77777777" w:rsidR="004D3B9E" w:rsidRDefault="00000000">
    <w:r>
      <w:rPr>
        <w:rFonts w:ascii="Calibri" w:eastAsia="Calibri" w:hAnsi="Calibri" w:cs="Calibri"/>
        <w:i w:val="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AB0A6" w14:textId="77777777" w:rsidR="00DE0261" w:rsidRDefault="00DE0261">
      <w:pPr>
        <w:spacing w:line="240" w:lineRule="auto"/>
      </w:pPr>
      <w:r>
        <w:separator/>
      </w:r>
    </w:p>
  </w:footnote>
  <w:footnote w:type="continuationSeparator" w:id="0">
    <w:p w14:paraId="4419B490" w14:textId="77777777" w:rsidR="00DE0261" w:rsidRDefault="00DE026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D65BF"/>
    <w:multiLevelType w:val="hybridMultilevel"/>
    <w:tmpl w:val="148C7FD0"/>
    <w:lvl w:ilvl="0" w:tplc="CDA840E2">
      <w:start w:val="1"/>
      <w:numFmt w:val="bullet"/>
      <w:lvlText w:val="•"/>
      <w:lvlJc w:val="left"/>
      <w:pPr>
        <w:ind w:left="1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84A186">
      <w:start w:val="1"/>
      <w:numFmt w:val="bullet"/>
      <w:lvlText w:val="o"/>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56DE98">
      <w:start w:val="1"/>
      <w:numFmt w:val="bullet"/>
      <w:lvlText w:val="▪"/>
      <w:lvlJc w:val="left"/>
      <w:pPr>
        <w:ind w:left="26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7ECAF2">
      <w:start w:val="1"/>
      <w:numFmt w:val="bullet"/>
      <w:lvlText w:val="•"/>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1660E2">
      <w:start w:val="1"/>
      <w:numFmt w:val="bullet"/>
      <w:lvlText w:val="o"/>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B4E976">
      <w:start w:val="1"/>
      <w:numFmt w:val="bullet"/>
      <w:lvlText w:val="▪"/>
      <w:lvlJc w:val="left"/>
      <w:pPr>
        <w:ind w:left="4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80394A">
      <w:start w:val="1"/>
      <w:numFmt w:val="bullet"/>
      <w:lvlText w:val="•"/>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43218">
      <w:start w:val="1"/>
      <w:numFmt w:val="bullet"/>
      <w:lvlText w:val="o"/>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6AEEC0">
      <w:start w:val="1"/>
      <w:numFmt w:val="bullet"/>
      <w:lvlText w:val="▪"/>
      <w:lvlJc w:val="left"/>
      <w:pPr>
        <w:ind w:left="6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864F1D"/>
    <w:multiLevelType w:val="hybridMultilevel"/>
    <w:tmpl w:val="BA3069EA"/>
    <w:lvl w:ilvl="0" w:tplc="C5F4D468">
      <w:start w:val="1"/>
      <w:numFmt w:val="bullet"/>
      <w:lvlText w:val="•"/>
      <w:lvlJc w:val="left"/>
      <w:pPr>
        <w:ind w:left="720"/>
      </w:pPr>
      <w:rPr>
        <w:rFonts w:ascii="Arial" w:eastAsia="Arial" w:hAnsi="Arial" w:cs="Arial"/>
        <w:b w:val="0"/>
        <w:i w:val="0"/>
        <w:strike w:val="0"/>
        <w:dstrike w:val="0"/>
        <w:color w:val="323130"/>
        <w:sz w:val="20"/>
        <w:szCs w:val="20"/>
        <w:u w:val="none" w:color="000000"/>
        <w:bdr w:val="none" w:sz="0" w:space="0" w:color="auto"/>
        <w:shd w:val="clear" w:color="auto" w:fill="auto"/>
        <w:vertAlign w:val="baseline"/>
      </w:rPr>
    </w:lvl>
    <w:lvl w:ilvl="1" w:tplc="2ECEDFAA">
      <w:start w:val="1"/>
      <w:numFmt w:val="bullet"/>
      <w:lvlText w:val="o"/>
      <w:lvlJc w:val="left"/>
      <w:pPr>
        <w:ind w:left="1547"/>
      </w:pPr>
      <w:rPr>
        <w:rFonts w:ascii="Segoe UI Symbol" w:eastAsia="Segoe UI Symbol" w:hAnsi="Segoe UI Symbol" w:cs="Segoe UI Symbol"/>
        <w:b w:val="0"/>
        <w:i w:val="0"/>
        <w:strike w:val="0"/>
        <w:dstrike w:val="0"/>
        <w:color w:val="323130"/>
        <w:sz w:val="20"/>
        <w:szCs w:val="20"/>
        <w:u w:val="none" w:color="000000"/>
        <w:bdr w:val="none" w:sz="0" w:space="0" w:color="auto"/>
        <w:shd w:val="clear" w:color="auto" w:fill="auto"/>
        <w:vertAlign w:val="baseline"/>
      </w:rPr>
    </w:lvl>
    <w:lvl w:ilvl="2" w:tplc="207204FE">
      <w:start w:val="1"/>
      <w:numFmt w:val="bullet"/>
      <w:lvlText w:val="▪"/>
      <w:lvlJc w:val="left"/>
      <w:pPr>
        <w:ind w:left="2267"/>
      </w:pPr>
      <w:rPr>
        <w:rFonts w:ascii="Segoe UI Symbol" w:eastAsia="Segoe UI Symbol" w:hAnsi="Segoe UI Symbol" w:cs="Segoe UI Symbol"/>
        <w:b w:val="0"/>
        <w:i w:val="0"/>
        <w:strike w:val="0"/>
        <w:dstrike w:val="0"/>
        <w:color w:val="323130"/>
        <w:sz w:val="20"/>
        <w:szCs w:val="20"/>
        <w:u w:val="none" w:color="000000"/>
        <w:bdr w:val="none" w:sz="0" w:space="0" w:color="auto"/>
        <w:shd w:val="clear" w:color="auto" w:fill="auto"/>
        <w:vertAlign w:val="baseline"/>
      </w:rPr>
    </w:lvl>
    <w:lvl w:ilvl="3" w:tplc="D7660C66">
      <w:start w:val="1"/>
      <w:numFmt w:val="bullet"/>
      <w:lvlText w:val="•"/>
      <w:lvlJc w:val="left"/>
      <w:pPr>
        <w:ind w:left="2987"/>
      </w:pPr>
      <w:rPr>
        <w:rFonts w:ascii="Arial" w:eastAsia="Arial" w:hAnsi="Arial" w:cs="Arial"/>
        <w:b w:val="0"/>
        <w:i w:val="0"/>
        <w:strike w:val="0"/>
        <w:dstrike w:val="0"/>
        <w:color w:val="323130"/>
        <w:sz w:val="20"/>
        <w:szCs w:val="20"/>
        <w:u w:val="none" w:color="000000"/>
        <w:bdr w:val="none" w:sz="0" w:space="0" w:color="auto"/>
        <w:shd w:val="clear" w:color="auto" w:fill="auto"/>
        <w:vertAlign w:val="baseline"/>
      </w:rPr>
    </w:lvl>
    <w:lvl w:ilvl="4" w:tplc="08D4F222">
      <w:start w:val="1"/>
      <w:numFmt w:val="bullet"/>
      <w:lvlText w:val="o"/>
      <w:lvlJc w:val="left"/>
      <w:pPr>
        <w:ind w:left="3707"/>
      </w:pPr>
      <w:rPr>
        <w:rFonts w:ascii="Segoe UI Symbol" w:eastAsia="Segoe UI Symbol" w:hAnsi="Segoe UI Symbol" w:cs="Segoe UI Symbol"/>
        <w:b w:val="0"/>
        <w:i w:val="0"/>
        <w:strike w:val="0"/>
        <w:dstrike w:val="0"/>
        <w:color w:val="323130"/>
        <w:sz w:val="20"/>
        <w:szCs w:val="20"/>
        <w:u w:val="none" w:color="000000"/>
        <w:bdr w:val="none" w:sz="0" w:space="0" w:color="auto"/>
        <w:shd w:val="clear" w:color="auto" w:fill="auto"/>
        <w:vertAlign w:val="baseline"/>
      </w:rPr>
    </w:lvl>
    <w:lvl w:ilvl="5" w:tplc="8D544FB0">
      <w:start w:val="1"/>
      <w:numFmt w:val="bullet"/>
      <w:lvlText w:val="▪"/>
      <w:lvlJc w:val="left"/>
      <w:pPr>
        <w:ind w:left="4427"/>
      </w:pPr>
      <w:rPr>
        <w:rFonts w:ascii="Segoe UI Symbol" w:eastAsia="Segoe UI Symbol" w:hAnsi="Segoe UI Symbol" w:cs="Segoe UI Symbol"/>
        <w:b w:val="0"/>
        <w:i w:val="0"/>
        <w:strike w:val="0"/>
        <w:dstrike w:val="0"/>
        <w:color w:val="323130"/>
        <w:sz w:val="20"/>
        <w:szCs w:val="20"/>
        <w:u w:val="none" w:color="000000"/>
        <w:bdr w:val="none" w:sz="0" w:space="0" w:color="auto"/>
        <w:shd w:val="clear" w:color="auto" w:fill="auto"/>
        <w:vertAlign w:val="baseline"/>
      </w:rPr>
    </w:lvl>
    <w:lvl w:ilvl="6" w:tplc="6E262060">
      <w:start w:val="1"/>
      <w:numFmt w:val="bullet"/>
      <w:lvlText w:val="•"/>
      <w:lvlJc w:val="left"/>
      <w:pPr>
        <w:ind w:left="5147"/>
      </w:pPr>
      <w:rPr>
        <w:rFonts w:ascii="Arial" w:eastAsia="Arial" w:hAnsi="Arial" w:cs="Arial"/>
        <w:b w:val="0"/>
        <w:i w:val="0"/>
        <w:strike w:val="0"/>
        <w:dstrike w:val="0"/>
        <w:color w:val="323130"/>
        <w:sz w:val="20"/>
        <w:szCs w:val="20"/>
        <w:u w:val="none" w:color="000000"/>
        <w:bdr w:val="none" w:sz="0" w:space="0" w:color="auto"/>
        <w:shd w:val="clear" w:color="auto" w:fill="auto"/>
        <w:vertAlign w:val="baseline"/>
      </w:rPr>
    </w:lvl>
    <w:lvl w:ilvl="7" w:tplc="60785B0E">
      <w:start w:val="1"/>
      <w:numFmt w:val="bullet"/>
      <w:lvlText w:val="o"/>
      <w:lvlJc w:val="left"/>
      <w:pPr>
        <w:ind w:left="5867"/>
      </w:pPr>
      <w:rPr>
        <w:rFonts w:ascii="Segoe UI Symbol" w:eastAsia="Segoe UI Symbol" w:hAnsi="Segoe UI Symbol" w:cs="Segoe UI Symbol"/>
        <w:b w:val="0"/>
        <w:i w:val="0"/>
        <w:strike w:val="0"/>
        <w:dstrike w:val="0"/>
        <w:color w:val="323130"/>
        <w:sz w:val="20"/>
        <w:szCs w:val="20"/>
        <w:u w:val="none" w:color="000000"/>
        <w:bdr w:val="none" w:sz="0" w:space="0" w:color="auto"/>
        <w:shd w:val="clear" w:color="auto" w:fill="auto"/>
        <w:vertAlign w:val="baseline"/>
      </w:rPr>
    </w:lvl>
    <w:lvl w:ilvl="8" w:tplc="9272A93A">
      <w:start w:val="1"/>
      <w:numFmt w:val="bullet"/>
      <w:lvlText w:val="▪"/>
      <w:lvlJc w:val="left"/>
      <w:pPr>
        <w:ind w:left="6587"/>
      </w:pPr>
      <w:rPr>
        <w:rFonts w:ascii="Segoe UI Symbol" w:eastAsia="Segoe UI Symbol" w:hAnsi="Segoe UI Symbol" w:cs="Segoe UI Symbol"/>
        <w:b w:val="0"/>
        <w:i w:val="0"/>
        <w:strike w:val="0"/>
        <w:dstrike w:val="0"/>
        <w:color w:val="323130"/>
        <w:sz w:val="20"/>
        <w:szCs w:val="20"/>
        <w:u w:val="none" w:color="000000"/>
        <w:bdr w:val="none" w:sz="0" w:space="0" w:color="auto"/>
        <w:shd w:val="clear" w:color="auto" w:fill="auto"/>
        <w:vertAlign w:val="baseline"/>
      </w:rPr>
    </w:lvl>
  </w:abstractNum>
  <w:abstractNum w:abstractNumId="2" w15:restartNumberingAfterBreak="0">
    <w:nsid w:val="3DEE112B"/>
    <w:multiLevelType w:val="hybridMultilevel"/>
    <w:tmpl w:val="849E0692"/>
    <w:lvl w:ilvl="0" w:tplc="7EEEDB92">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52CDF4">
      <w:start w:val="1"/>
      <w:numFmt w:val="bullet"/>
      <w:lvlText w:val="o"/>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27ED926">
      <w:start w:val="1"/>
      <w:numFmt w:val="bullet"/>
      <w:lvlText w:val="▪"/>
      <w:lvlJc w:val="left"/>
      <w:pPr>
        <w:ind w:left="29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889D9E">
      <w:start w:val="1"/>
      <w:numFmt w:val="bullet"/>
      <w:lvlText w:val="•"/>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D8CCD4">
      <w:start w:val="1"/>
      <w:numFmt w:val="bullet"/>
      <w:lvlText w:val="o"/>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863192">
      <w:start w:val="1"/>
      <w:numFmt w:val="bullet"/>
      <w:lvlText w:val="▪"/>
      <w:lvlJc w:val="left"/>
      <w:pPr>
        <w:ind w:left="5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020D560">
      <w:start w:val="1"/>
      <w:numFmt w:val="bullet"/>
      <w:lvlText w:val="•"/>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CABA24">
      <w:start w:val="1"/>
      <w:numFmt w:val="bullet"/>
      <w:lvlText w:val="o"/>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4079EA">
      <w:start w:val="1"/>
      <w:numFmt w:val="bullet"/>
      <w:lvlText w:val="▪"/>
      <w:lvlJc w:val="left"/>
      <w:pPr>
        <w:ind w:left="7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21A1CC7"/>
    <w:multiLevelType w:val="hybridMultilevel"/>
    <w:tmpl w:val="6B96DC26"/>
    <w:lvl w:ilvl="0" w:tplc="27AAFD6A">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D2CFBA">
      <w:start w:val="1"/>
      <w:numFmt w:val="bullet"/>
      <w:lvlText w:val="o"/>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8A29A00">
      <w:start w:val="1"/>
      <w:numFmt w:val="bullet"/>
      <w:lvlText w:val="▪"/>
      <w:lvlJc w:val="left"/>
      <w:pPr>
        <w:ind w:left="29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484B9C">
      <w:start w:val="1"/>
      <w:numFmt w:val="bullet"/>
      <w:lvlText w:val="•"/>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D839BE">
      <w:start w:val="1"/>
      <w:numFmt w:val="bullet"/>
      <w:lvlText w:val="o"/>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662CB4E">
      <w:start w:val="1"/>
      <w:numFmt w:val="bullet"/>
      <w:lvlText w:val="▪"/>
      <w:lvlJc w:val="left"/>
      <w:pPr>
        <w:ind w:left="5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0E070A">
      <w:start w:val="1"/>
      <w:numFmt w:val="bullet"/>
      <w:lvlText w:val="•"/>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4AE800">
      <w:start w:val="1"/>
      <w:numFmt w:val="bullet"/>
      <w:lvlText w:val="o"/>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31E5A32">
      <w:start w:val="1"/>
      <w:numFmt w:val="bullet"/>
      <w:lvlText w:val="▪"/>
      <w:lvlJc w:val="left"/>
      <w:pPr>
        <w:ind w:left="7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3C47DB7"/>
    <w:multiLevelType w:val="hybridMultilevel"/>
    <w:tmpl w:val="42CC1EF6"/>
    <w:lvl w:ilvl="0" w:tplc="259AD62C">
      <w:start w:val="1"/>
      <w:numFmt w:val="bullet"/>
      <w:lvlText w:val="•"/>
      <w:lvlJc w:val="left"/>
      <w:pPr>
        <w:ind w:left="1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72B3E2">
      <w:start w:val="1"/>
      <w:numFmt w:val="bullet"/>
      <w:lvlText w:val="o"/>
      <w:lvlJc w:val="left"/>
      <w:pPr>
        <w:ind w:left="23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804CAE">
      <w:start w:val="1"/>
      <w:numFmt w:val="bullet"/>
      <w:lvlText w:val="▪"/>
      <w:lvlJc w:val="left"/>
      <w:pPr>
        <w:ind w:left="30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AEC02A">
      <w:start w:val="1"/>
      <w:numFmt w:val="bullet"/>
      <w:lvlText w:val="•"/>
      <w:lvlJc w:val="left"/>
      <w:pPr>
        <w:ind w:left="3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C82416">
      <w:start w:val="1"/>
      <w:numFmt w:val="bullet"/>
      <w:lvlText w:val="o"/>
      <w:lvlJc w:val="left"/>
      <w:pPr>
        <w:ind w:left="44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AA2474">
      <w:start w:val="1"/>
      <w:numFmt w:val="bullet"/>
      <w:lvlText w:val="▪"/>
      <w:lvlJc w:val="left"/>
      <w:pPr>
        <w:ind w:left="52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E384E1A">
      <w:start w:val="1"/>
      <w:numFmt w:val="bullet"/>
      <w:lvlText w:val="•"/>
      <w:lvlJc w:val="left"/>
      <w:pPr>
        <w:ind w:left="5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2AC028">
      <w:start w:val="1"/>
      <w:numFmt w:val="bullet"/>
      <w:lvlText w:val="o"/>
      <w:lvlJc w:val="left"/>
      <w:pPr>
        <w:ind w:left="66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4BAB512">
      <w:start w:val="1"/>
      <w:numFmt w:val="bullet"/>
      <w:lvlText w:val="▪"/>
      <w:lvlJc w:val="left"/>
      <w:pPr>
        <w:ind w:left="7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F1B062D"/>
    <w:multiLevelType w:val="hybridMultilevel"/>
    <w:tmpl w:val="54ACAC88"/>
    <w:lvl w:ilvl="0" w:tplc="52945B8A">
      <w:start w:val="1"/>
      <w:numFmt w:val="bullet"/>
      <w:lvlText w:val="•"/>
      <w:lvlJc w:val="left"/>
      <w:pPr>
        <w:ind w:left="1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607506">
      <w:start w:val="1"/>
      <w:numFmt w:val="bullet"/>
      <w:lvlText w:val="o"/>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025F38">
      <w:start w:val="1"/>
      <w:numFmt w:val="bullet"/>
      <w:lvlText w:val="▪"/>
      <w:lvlJc w:val="left"/>
      <w:pPr>
        <w:ind w:left="26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9A1BEA">
      <w:start w:val="1"/>
      <w:numFmt w:val="bullet"/>
      <w:lvlText w:val="•"/>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F85A9A">
      <w:start w:val="1"/>
      <w:numFmt w:val="bullet"/>
      <w:lvlText w:val="o"/>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807C82">
      <w:start w:val="1"/>
      <w:numFmt w:val="bullet"/>
      <w:lvlText w:val="▪"/>
      <w:lvlJc w:val="left"/>
      <w:pPr>
        <w:ind w:left="4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904A2E">
      <w:start w:val="1"/>
      <w:numFmt w:val="bullet"/>
      <w:lvlText w:val="•"/>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A20CA0">
      <w:start w:val="1"/>
      <w:numFmt w:val="bullet"/>
      <w:lvlText w:val="o"/>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B061B6">
      <w:start w:val="1"/>
      <w:numFmt w:val="bullet"/>
      <w:lvlText w:val="▪"/>
      <w:lvlJc w:val="left"/>
      <w:pPr>
        <w:ind w:left="6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493420831">
    <w:abstractNumId w:val="1"/>
  </w:num>
  <w:num w:numId="2" w16cid:durableId="1750467516">
    <w:abstractNumId w:val="3"/>
  </w:num>
  <w:num w:numId="3" w16cid:durableId="339042097">
    <w:abstractNumId w:val="2"/>
  </w:num>
  <w:num w:numId="4" w16cid:durableId="1260675883">
    <w:abstractNumId w:val="4"/>
  </w:num>
  <w:num w:numId="5" w16cid:durableId="1870146315">
    <w:abstractNumId w:val="5"/>
  </w:num>
  <w:num w:numId="6" w16cid:durableId="1425495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9E"/>
    <w:rsid w:val="00472885"/>
    <w:rsid w:val="004D3B9E"/>
    <w:rsid w:val="00DE0261"/>
    <w:rsid w:val="00E97621"/>
    <w:rsid w:val="00FC3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0A135"/>
  <w15:docId w15:val="{E6476F5E-0748-4A82-9411-9DDB9350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9" w:lineRule="auto"/>
    </w:pPr>
    <w:rPr>
      <w:rFonts w:ascii="Arial" w:eastAsia="Arial" w:hAnsi="Arial" w:cs="Arial"/>
      <w:i/>
      <w:color w:val="000000"/>
    </w:rPr>
  </w:style>
  <w:style w:type="paragraph" w:styleId="Heading1">
    <w:name w:val="heading 1"/>
    <w:next w:val="Normal"/>
    <w:link w:val="Heading1Char"/>
    <w:uiPriority w:val="9"/>
    <w:qFormat/>
    <w:pPr>
      <w:keepNext/>
      <w:keepLines/>
      <w:spacing w:after="0" w:line="259" w:lineRule="auto"/>
      <w:ind w:left="10" w:right="256" w:hanging="10"/>
      <w:jc w:val="center"/>
      <w:outlineLvl w:val="0"/>
    </w:pPr>
    <w:rPr>
      <w:rFonts w:ascii="Arial" w:eastAsia="Arial" w:hAnsi="Arial" w:cs="Arial"/>
      <w:color w:val="005EB8"/>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5EB8"/>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967</Words>
  <Characters>5514</Characters>
  <Application>Microsoft Office Word</Application>
  <DocSecurity>0</DocSecurity>
  <Lines>45</Lines>
  <Paragraphs>12</Paragraphs>
  <ScaleCrop>false</ScaleCrop>
  <Company>NHSBSA</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Tillotson</dc:creator>
  <cp:keywords/>
  <cp:lastModifiedBy>Shelly Kirton</cp:lastModifiedBy>
  <cp:revision>3</cp:revision>
  <dcterms:created xsi:type="dcterms:W3CDTF">2024-06-19T09:41:00Z</dcterms:created>
  <dcterms:modified xsi:type="dcterms:W3CDTF">2024-06-19T09:42:00Z</dcterms:modified>
</cp:coreProperties>
</file>