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246A" w14:textId="6B6AE107" w:rsidR="00442CAB" w:rsidRDefault="00AD4EBD">
      <w:pPr>
        <w:spacing w:after="0"/>
        <w:ind w:right="1038"/>
        <w:jc w:val="right"/>
      </w:pPr>
      <w:r>
        <w:rPr>
          <w:rFonts w:ascii="Arial" w:eastAsia="Arial" w:hAnsi="Arial" w:cs="Arial"/>
          <w:color w:val="005EB8"/>
          <w:sz w:val="40"/>
        </w:rPr>
        <w:t xml:space="preserve"> </w:t>
      </w:r>
    </w:p>
    <w:p w14:paraId="6BE8C016" w14:textId="77777777" w:rsidR="00442CAB" w:rsidRDefault="00AD4EBD">
      <w:pPr>
        <w:spacing w:after="0"/>
        <w:ind w:left="10" w:right="738" w:hanging="10"/>
        <w:jc w:val="center"/>
      </w:pPr>
      <w:r>
        <w:rPr>
          <w:rFonts w:ascii="Arial" w:eastAsia="Arial" w:hAnsi="Arial" w:cs="Arial"/>
          <w:color w:val="005EB8"/>
          <w:sz w:val="40"/>
        </w:rPr>
        <w:t xml:space="preserve">Generic Job Description </w:t>
      </w:r>
    </w:p>
    <w:p w14:paraId="5B1DF411" w14:textId="77777777" w:rsidR="00442CAB" w:rsidRDefault="00AD4EBD">
      <w:pPr>
        <w:spacing w:after="0"/>
        <w:ind w:right="692"/>
        <w:jc w:val="center"/>
      </w:pPr>
      <w:r>
        <w:rPr>
          <w:rFonts w:ascii="Arial" w:eastAsia="Arial" w:hAnsi="Arial" w:cs="Arial"/>
          <w:sz w:val="12"/>
        </w:rPr>
        <w:t xml:space="preserve"> </w:t>
      </w:r>
    </w:p>
    <w:tbl>
      <w:tblPr>
        <w:tblStyle w:val="TableGrid"/>
        <w:tblW w:w="9069" w:type="dxa"/>
        <w:tblInd w:w="83" w:type="dxa"/>
        <w:tblCellMar>
          <w:top w:w="65" w:type="dxa"/>
          <w:left w:w="107" w:type="dxa"/>
          <w:right w:w="115" w:type="dxa"/>
        </w:tblCellMar>
        <w:tblLook w:val="04A0" w:firstRow="1" w:lastRow="0" w:firstColumn="1" w:lastColumn="0" w:noHBand="0" w:noVBand="1"/>
      </w:tblPr>
      <w:tblGrid>
        <w:gridCol w:w="2519"/>
        <w:gridCol w:w="6550"/>
      </w:tblGrid>
      <w:tr w:rsidR="00442CAB" w14:paraId="44CA112D" w14:textId="77777777">
        <w:trPr>
          <w:trHeight w:val="489"/>
        </w:trPr>
        <w:tc>
          <w:tcPr>
            <w:tcW w:w="2519" w:type="dxa"/>
            <w:tcBorders>
              <w:top w:val="single" w:sz="4" w:space="0" w:color="000000"/>
              <w:left w:val="single" w:sz="4" w:space="0" w:color="000000"/>
              <w:bottom w:val="single" w:sz="4" w:space="0" w:color="000000"/>
              <w:right w:val="single" w:sz="4" w:space="0" w:color="000000"/>
            </w:tcBorders>
            <w:shd w:val="clear" w:color="auto" w:fill="41B6E6"/>
          </w:tcPr>
          <w:p w14:paraId="2729158E" w14:textId="77777777" w:rsidR="00442CAB" w:rsidRDefault="00AD4EBD">
            <w:pPr>
              <w:ind w:left="2"/>
            </w:pPr>
            <w:r>
              <w:rPr>
                <w:rFonts w:ascii="Arial" w:eastAsia="Arial" w:hAnsi="Arial" w:cs="Arial"/>
                <w:b/>
                <w:sz w:val="24"/>
              </w:rPr>
              <w:t xml:space="preserve">Job Title </w:t>
            </w:r>
          </w:p>
        </w:tc>
        <w:tc>
          <w:tcPr>
            <w:tcW w:w="6551" w:type="dxa"/>
            <w:tcBorders>
              <w:top w:val="single" w:sz="4" w:space="0" w:color="000000"/>
              <w:left w:val="single" w:sz="4" w:space="0" w:color="000000"/>
              <w:bottom w:val="single" w:sz="4" w:space="0" w:color="000000"/>
              <w:right w:val="single" w:sz="4" w:space="0" w:color="000000"/>
            </w:tcBorders>
          </w:tcPr>
          <w:p w14:paraId="6E2CB935" w14:textId="77777777" w:rsidR="00442CAB" w:rsidRDefault="00AD4EBD">
            <w:r>
              <w:rPr>
                <w:rFonts w:ascii="Arial" w:eastAsia="Arial" w:hAnsi="Arial" w:cs="Arial"/>
                <w:b/>
                <w:sz w:val="24"/>
              </w:rPr>
              <w:t xml:space="preserve">Project Co-ordinator </w:t>
            </w:r>
          </w:p>
        </w:tc>
      </w:tr>
      <w:tr w:rsidR="00442CAB" w14:paraId="1037D432" w14:textId="77777777">
        <w:trPr>
          <w:trHeight w:val="490"/>
        </w:trPr>
        <w:tc>
          <w:tcPr>
            <w:tcW w:w="2519" w:type="dxa"/>
            <w:tcBorders>
              <w:top w:val="single" w:sz="4" w:space="0" w:color="000000"/>
              <w:left w:val="single" w:sz="4" w:space="0" w:color="000000"/>
              <w:bottom w:val="single" w:sz="4" w:space="0" w:color="000000"/>
              <w:right w:val="single" w:sz="4" w:space="0" w:color="000000"/>
            </w:tcBorders>
            <w:shd w:val="clear" w:color="auto" w:fill="41B6E6"/>
          </w:tcPr>
          <w:p w14:paraId="1701CCFB" w14:textId="77777777" w:rsidR="00442CAB" w:rsidRDefault="00AD4EBD">
            <w:pPr>
              <w:ind w:left="2"/>
            </w:pPr>
            <w:r>
              <w:rPr>
                <w:rFonts w:ascii="Arial" w:eastAsia="Arial" w:hAnsi="Arial" w:cs="Arial"/>
                <w:b/>
                <w:sz w:val="24"/>
              </w:rPr>
              <w:t xml:space="preserve">Job Family </w:t>
            </w:r>
          </w:p>
        </w:tc>
        <w:tc>
          <w:tcPr>
            <w:tcW w:w="6551" w:type="dxa"/>
            <w:tcBorders>
              <w:top w:val="single" w:sz="4" w:space="0" w:color="000000"/>
              <w:left w:val="single" w:sz="4" w:space="0" w:color="000000"/>
              <w:bottom w:val="single" w:sz="4" w:space="0" w:color="000000"/>
              <w:right w:val="single" w:sz="4" w:space="0" w:color="000000"/>
            </w:tcBorders>
          </w:tcPr>
          <w:p w14:paraId="3B2186A9" w14:textId="77777777" w:rsidR="00442CAB" w:rsidRDefault="00AD4EBD">
            <w:r>
              <w:rPr>
                <w:rFonts w:ascii="Arial" w:eastAsia="Arial" w:hAnsi="Arial" w:cs="Arial"/>
                <w:b/>
                <w:sz w:val="24"/>
              </w:rPr>
              <w:t xml:space="preserve">Project and Programme Management </w:t>
            </w:r>
          </w:p>
        </w:tc>
      </w:tr>
      <w:tr w:rsidR="00442CAB" w14:paraId="16F9F0B7" w14:textId="77777777">
        <w:trPr>
          <w:trHeight w:val="488"/>
        </w:trPr>
        <w:tc>
          <w:tcPr>
            <w:tcW w:w="2519" w:type="dxa"/>
            <w:tcBorders>
              <w:top w:val="single" w:sz="4" w:space="0" w:color="000000"/>
              <w:left w:val="single" w:sz="4" w:space="0" w:color="000000"/>
              <w:bottom w:val="single" w:sz="4" w:space="0" w:color="000000"/>
              <w:right w:val="single" w:sz="4" w:space="0" w:color="000000"/>
            </w:tcBorders>
            <w:shd w:val="clear" w:color="auto" w:fill="41B6E6"/>
          </w:tcPr>
          <w:p w14:paraId="48D42AA0" w14:textId="77777777" w:rsidR="00442CAB" w:rsidRDefault="00AD4EBD">
            <w:pPr>
              <w:ind w:left="2"/>
            </w:pPr>
            <w:r>
              <w:rPr>
                <w:rFonts w:ascii="Arial" w:eastAsia="Arial" w:hAnsi="Arial" w:cs="Arial"/>
                <w:b/>
                <w:sz w:val="24"/>
              </w:rPr>
              <w:t xml:space="preserve">Band </w:t>
            </w:r>
          </w:p>
        </w:tc>
        <w:tc>
          <w:tcPr>
            <w:tcW w:w="6551" w:type="dxa"/>
            <w:tcBorders>
              <w:top w:val="single" w:sz="4" w:space="0" w:color="000000"/>
              <w:left w:val="single" w:sz="4" w:space="0" w:color="000000"/>
              <w:bottom w:val="single" w:sz="4" w:space="0" w:color="000000"/>
              <w:right w:val="single" w:sz="4" w:space="0" w:color="000000"/>
            </w:tcBorders>
          </w:tcPr>
          <w:p w14:paraId="0E741944" w14:textId="77777777" w:rsidR="00442CAB" w:rsidRDefault="00AD4EBD">
            <w:r>
              <w:rPr>
                <w:rFonts w:ascii="Arial" w:eastAsia="Arial" w:hAnsi="Arial" w:cs="Arial"/>
                <w:b/>
                <w:sz w:val="24"/>
              </w:rPr>
              <w:t xml:space="preserve">6  </w:t>
            </w:r>
          </w:p>
        </w:tc>
      </w:tr>
    </w:tbl>
    <w:p w14:paraId="0D945A00" w14:textId="77777777" w:rsidR="00442CAB" w:rsidRDefault="00AD4EBD">
      <w:pPr>
        <w:spacing w:after="0"/>
        <w:ind w:right="520"/>
        <w:jc w:val="center"/>
      </w:pPr>
      <w:r>
        <w:rPr>
          <w:rFonts w:ascii="Arial" w:eastAsia="Arial" w:hAnsi="Arial" w:cs="Arial"/>
          <w:b/>
        </w:rPr>
        <w:t xml:space="preserve"> </w:t>
      </w:r>
    </w:p>
    <w:tbl>
      <w:tblPr>
        <w:tblStyle w:val="TableGrid"/>
        <w:tblW w:w="9015" w:type="dxa"/>
        <w:tblInd w:w="83" w:type="dxa"/>
        <w:tblCellMar>
          <w:top w:w="14" w:type="dxa"/>
          <w:left w:w="109" w:type="dxa"/>
          <w:right w:w="97" w:type="dxa"/>
        </w:tblCellMar>
        <w:tblLook w:val="04A0" w:firstRow="1" w:lastRow="0" w:firstColumn="1" w:lastColumn="0" w:noHBand="0" w:noVBand="1"/>
      </w:tblPr>
      <w:tblGrid>
        <w:gridCol w:w="9015"/>
      </w:tblGrid>
      <w:tr w:rsidR="00442CAB" w14:paraId="27F5A296" w14:textId="77777777">
        <w:trPr>
          <w:trHeight w:val="607"/>
        </w:trPr>
        <w:tc>
          <w:tcPr>
            <w:tcW w:w="9015" w:type="dxa"/>
            <w:tcBorders>
              <w:top w:val="single" w:sz="4" w:space="0" w:color="000000"/>
              <w:left w:val="single" w:sz="4" w:space="0" w:color="000000"/>
              <w:bottom w:val="single" w:sz="4" w:space="0" w:color="000000"/>
              <w:right w:val="single" w:sz="4" w:space="0" w:color="000000"/>
            </w:tcBorders>
            <w:shd w:val="clear" w:color="auto" w:fill="41B6E6"/>
            <w:vAlign w:val="center"/>
          </w:tcPr>
          <w:p w14:paraId="0F4D6A59" w14:textId="77777777" w:rsidR="00442CAB" w:rsidRDefault="00AD4EBD">
            <w:r>
              <w:rPr>
                <w:rFonts w:ascii="Arial" w:eastAsia="Arial" w:hAnsi="Arial" w:cs="Arial"/>
                <w:b/>
                <w:sz w:val="24"/>
              </w:rPr>
              <w:t xml:space="preserve">Context </w:t>
            </w:r>
          </w:p>
        </w:tc>
      </w:tr>
      <w:tr w:rsidR="00442CAB" w14:paraId="57B63C26" w14:textId="77777777">
        <w:trPr>
          <w:trHeight w:val="6829"/>
        </w:trPr>
        <w:tc>
          <w:tcPr>
            <w:tcW w:w="9015" w:type="dxa"/>
            <w:tcBorders>
              <w:top w:val="single" w:sz="4" w:space="0" w:color="000000"/>
              <w:left w:val="single" w:sz="4" w:space="0" w:color="000000"/>
              <w:bottom w:val="single" w:sz="4" w:space="0" w:color="000000"/>
              <w:right w:val="single" w:sz="4" w:space="0" w:color="000000"/>
            </w:tcBorders>
          </w:tcPr>
          <w:p w14:paraId="156B2E8F" w14:textId="77777777" w:rsidR="00442CAB" w:rsidRDefault="00AD4EBD">
            <w:pPr>
              <w:spacing w:line="313" w:lineRule="auto"/>
            </w:pPr>
            <w:r>
              <w:rPr>
                <w:rFonts w:ascii="Arial" w:eastAsia="Arial" w:hAnsi="Arial" w:cs="Arial"/>
                <w:sz w:val="24"/>
              </w:rPr>
              <w:t xml:space="preserve">The Project and Programme Management job family is made up of a group of job descriptions, covering a range of roles. Roles in this job family reflect the organisation’s broad and varied programme and governance needs and the varying levels of responsibility and accountability. Roles are involved in the effective planning, co-ordination and delivery of complex strategies, activities and projects and may involve clerical or administrative support, developing and implementing policy and processes, or providing specialist, expert </w:t>
            </w:r>
            <w:proofErr w:type="gramStart"/>
            <w:r>
              <w:rPr>
                <w:rFonts w:ascii="Arial" w:eastAsia="Arial" w:hAnsi="Arial" w:cs="Arial"/>
                <w:sz w:val="24"/>
              </w:rPr>
              <w:t>advice</w:t>
            </w:r>
            <w:proofErr w:type="gramEnd"/>
            <w:r>
              <w:rPr>
                <w:rFonts w:ascii="Arial" w:eastAsia="Arial" w:hAnsi="Arial" w:cs="Arial"/>
                <w:sz w:val="24"/>
              </w:rPr>
              <w:t xml:space="preserve"> and support.  </w:t>
            </w:r>
          </w:p>
          <w:p w14:paraId="4BE5E42A" w14:textId="77777777" w:rsidR="00442CAB" w:rsidRDefault="00AD4EBD">
            <w:pPr>
              <w:spacing w:after="62"/>
            </w:pPr>
            <w:r>
              <w:rPr>
                <w:rFonts w:ascii="Arial" w:eastAsia="Arial" w:hAnsi="Arial" w:cs="Arial"/>
                <w:sz w:val="24"/>
              </w:rPr>
              <w:t xml:space="preserve"> </w:t>
            </w:r>
          </w:p>
          <w:p w14:paraId="4D6EEC49" w14:textId="77777777" w:rsidR="00442CAB" w:rsidRDefault="00AD4EBD">
            <w:pPr>
              <w:spacing w:after="3" w:line="311" w:lineRule="auto"/>
            </w:pPr>
            <w:r>
              <w:rPr>
                <w:rFonts w:ascii="Arial" w:eastAsia="Arial" w:hAnsi="Arial" w:cs="Arial"/>
                <w:sz w:val="24"/>
              </w:rPr>
              <w:t xml:space="preserve">This generic job description provides an overview of roles and responsibilities at this this pay band within this job family. Please refer to Assignment Brief (including Specialism Person Specification) for a detailed description of the role. </w:t>
            </w:r>
          </w:p>
          <w:p w14:paraId="336B7BDF" w14:textId="77777777" w:rsidR="00442CAB" w:rsidRDefault="00AD4EBD">
            <w:pPr>
              <w:spacing w:after="62"/>
            </w:pPr>
            <w:r>
              <w:rPr>
                <w:rFonts w:ascii="Arial" w:eastAsia="Arial" w:hAnsi="Arial" w:cs="Arial"/>
                <w:sz w:val="24"/>
              </w:rPr>
              <w:t xml:space="preserve"> </w:t>
            </w:r>
          </w:p>
          <w:p w14:paraId="3D7BDB33" w14:textId="77777777" w:rsidR="00442CAB" w:rsidRDefault="00AD4EBD">
            <w:pPr>
              <w:spacing w:after="57"/>
            </w:pPr>
            <w:r>
              <w:rPr>
                <w:rFonts w:ascii="Arial" w:eastAsia="Arial" w:hAnsi="Arial" w:cs="Arial"/>
                <w:sz w:val="24"/>
              </w:rPr>
              <w:t>Please refer to the Appendix to JD for further important information</w:t>
            </w:r>
            <w:r>
              <w:rPr>
                <w:rFonts w:ascii="Arial" w:eastAsia="Arial" w:hAnsi="Arial" w:cs="Arial"/>
                <w:i/>
                <w:sz w:val="24"/>
              </w:rPr>
              <w:t xml:space="preserve">. </w:t>
            </w:r>
          </w:p>
          <w:p w14:paraId="53950E6A" w14:textId="77777777" w:rsidR="00442CAB" w:rsidRDefault="00AD4EBD">
            <w:pPr>
              <w:spacing w:after="62"/>
            </w:pPr>
            <w:r>
              <w:rPr>
                <w:rFonts w:ascii="Arial" w:eastAsia="Arial" w:hAnsi="Arial" w:cs="Arial"/>
                <w:i/>
                <w:sz w:val="24"/>
              </w:rPr>
              <w:t xml:space="preserve"> </w:t>
            </w:r>
          </w:p>
          <w:p w14:paraId="1856DF03" w14:textId="77777777" w:rsidR="00442CAB" w:rsidRDefault="00AD4EBD">
            <w:r>
              <w:rPr>
                <w:rFonts w:ascii="Arial" w:eastAsia="Arial" w:hAnsi="Arial" w:cs="Arial"/>
                <w:sz w:val="24"/>
              </w:rPr>
              <w:t xml:space="preserve">The organisation operates a flexible resourcing model which means that post holders appointed to time limited programmes will be flexibly deployed to an alternative programme within NHS England and NHS Improvement when their existing programme comes to an end. </w:t>
            </w:r>
          </w:p>
        </w:tc>
      </w:tr>
    </w:tbl>
    <w:p w14:paraId="052E5147" w14:textId="77777777" w:rsidR="00442CAB" w:rsidRDefault="00AD4EBD">
      <w:pPr>
        <w:spacing w:after="215"/>
        <w:ind w:right="520"/>
        <w:jc w:val="center"/>
      </w:pPr>
      <w:r>
        <w:rPr>
          <w:rFonts w:ascii="Arial" w:eastAsia="Arial" w:hAnsi="Arial" w:cs="Arial"/>
          <w:b/>
        </w:rPr>
        <w:t xml:space="preserve"> </w:t>
      </w:r>
    </w:p>
    <w:p w14:paraId="20C91085" w14:textId="77777777" w:rsidR="000740F9" w:rsidRDefault="000740F9">
      <w:pPr>
        <w:spacing w:after="221"/>
        <w:ind w:right="520"/>
        <w:jc w:val="center"/>
        <w:rPr>
          <w:rFonts w:ascii="Arial" w:eastAsia="Arial" w:hAnsi="Arial" w:cs="Arial"/>
          <w:b/>
        </w:rPr>
      </w:pPr>
    </w:p>
    <w:p w14:paraId="5CF0D19B" w14:textId="5C8B7516" w:rsidR="00442CAB" w:rsidRDefault="00AD4EBD">
      <w:pPr>
        <w:spacing w:after="221"/>
        <w:ind w:right="520"/>
        <w:jc w:val="center"/>
      </w:pPr>
      <w:r>
        <w:rPr>
          <w:rFonts w:ascii="Arial" w:eastAsia="Arial" w:hAnsi="Arial" w:cs="Arial"/>
          <w:b/>
        </w:rPr>
        <w:t xml:space="preserve"> </w:t>
      </w:r>
    </w:p>
    <w:p w14:paraId="1DA605B8" w14:textId="77777777" w:rsidR="00442CAB" w:rsidRDefault="00AD4EBD">
      <w:pPr>
        <w:spacing w:after="1661"/>
        <w:ind w:right="520"/>
        <w:jc w:val="center"/>
      </w:pPr>
      <w:r>
        <w:rPr>
          <w:rFonts w:ascii="Arial" w:eastAsia="Arial" w:hAnsi="Arial" w:cs="Arial"/>
          <w:b/>
        </w:rPr>
        <w:t xml:space="preserve"> </w:t>
      </w:r>
    </w:p>
    <w:p w14:paraId="05363897" w14:textId="77777777" w:rsidR="00442CAB" w:rsidRDefault="00AD4EBD">
      <w:pPr>
        <w:spacing w:after="0"/>
        <w:ind w:left="77"/>
      </w:pPr>
      <w:r>
        <w:t xml:space="preserve">  </w:t>
      </w:r>
    </w:p>
    <w:p w14:paraId="0C25BD0B" w14:textId="77777777" w:rsidR="00442CAB" w:rsidRDefault="00442CAB">
      <w:pPr>
        <w:spacing w:after="0"/>
        <w:ind w:left="-1364" w:right="665"/>
      </w:pPr>
    </w:p>
    <w:tbl>
      <w:tblPr>
        <w:tblStyle w:val="TableGrid"/>
        <w:tblW w:w="9015" w:type="dxa"/>
        <w:tblInd w:w="83" w:type="dxa"/>
        <w:tblCellMar>
          <w:top w:w="127" w:type="dxa"/>
          <w:left w:w="109" w:type="dxa"/>
          <w:right w:w="79" w:type="dxa"/>
        </w:tblCellMar>
        <w:tblLook w:val="04A0" w:firstRow="1" w:lastRow="0" w:firstColumn="1" w:lastColumn="0" w:noHBand="0" w:noVBand="1"/>
      </w:tblPr>
      <w:tblGrid>
        <w:gridCol w:w="9015"/>
      </w:tblGrid>
      <w:tr w:rsidR="00442CAB" w14:paraId="7B64DA3A" w14:textId="77777777">
        <w:trPr>
          <w:trHeight w:val="607"/>
        </w:trPr>
        <w:tc>
          <w:tcPr>
            <w:tcW w:w="9015" w:type="dxa"/>
            <w:tcBorders>
              <w:top w:val="single" w:sz="4" w:space="0" w:color="000000"/>
              <w:left w:val="single" w:sz="4" w:space="0" w:color="000000"/>
              <w:bottom w:val="single" w:sz="4" w:space="0" w:color="000000"/>
              <w:right w:val="single" w:sz="4" w:space="0" w:color="000000"/>
            </w:tcBorders>
            <w:shd w:val="clear" w:color="auto" w:fill="41B6E6"/>
            <w:vAlign w:val="center"/>
          </w:tcPr>
          <w:p w14:paraId="1ED20DB7" w14:textId="77777777" w:rsidR="00442CAB" w:rsidRDefault="00AD4EBD">
            <w:r>
              <w:rPr>
                <w:rFonts w:ascii="Arial" w:eastAsia="Arial" w:hAnsi="Arial" w:cs="Arial"/>
                <w:b/>
                <w:sz w:val="24"/>
              </w:rPr>
              <w:lastRenderedPageBreak/>
              <w:t xml:space="preserve">Job Role and Duties  </w:t>
            </w:r>
          </w:p>
        </w:tc>
      </w:tr>
      <w:tr w:rsidR="00442CAB" w14:paraId="3DB77B79" w14:textId="77777777">
        <w:trPr>
          <w:trHeight w:val="13397"/>
        </w:trPr>
        <w:tc>
          <w:tcPr>
            <w:tcW w:w="9015" w:type="dxa"/>
            <w:tcBorders>
              <w:top w:val="single" w:sz="4" w:space="0" w:color="000000"/>
              <w:left w:val="single" w:sz="4" w:space="0" w:color="000000"/>
              <w:bottom w:val="single" w:sz="4" w:space="0" w:color="000000"/>
              <w:right w:val="single" w:sz="4" w:space="0" w:color="000000"/>
            </w:tcBorders>
          </w:tcPr>
          <w:p w14:paraId="6714DE7A" w14:textId="77777777" w:rsidR="00442CAB" w:rsidRDefault="00AD4EBD">
            <w:pPr>
              <w:spacing w:after="116" w:line="313" w:lineRule="auto"/>
            </w:pPr>
            <w:r>
              <w:rPr>
                <w:rFonts w:ascii="Arial" w:eastAsia="Arial" w:hAnsi="Arial" w:cs="Arial"/>
                <w:sz w:val="24"/>
              </w:rPr>
              <w:t xml:space="preserve">The post holder will be responsible for a diverse range of activities to support the delivery of projects/programmes objectives. </w:t>
            </w:r>
          </w:p>
          <w:p w14:paraId="26A7CE75" w14:textId="77777777" w:rsidR="00442CAB" w:rsidRDefault="00AD4EBD">
            <w:pPr>
              <w:spacing w:after="25" w:line="413" w:lineRule="auto"/>
              <w:ind w:right="4600"/>
            </w:pPr>
            <w:r>
              <w:rPr>
                <w:rFonts w:ascii="Arial" w:eastAsia="Arial" w:hAnsi="Arial" w:cs="Arial"/>
                <w:sz w:val="24"/>
              </w:rPr>
              <w:t xml:space="preserve">Key responsibilities will </w:t>
            </w:r>
            <w:proofErr w:type="gramStart"/>
            <w:r>
              <w:rPr>
                <w:rFonts w:ascii="Arial" w:eastAsia="Arial" w:hAnsi="Arial" w:cs="Arial"/>
                <w:sz w:val="24"/>
              </w:rPr>
              <w:t>include:</w:t>
            </w:r>
            <w:proofErr w:type="gramEnd"/>
            <w:r>
              <w:rPr>
                <w:rFonts w:ascii="Arial" w:eastAsia="Arial" w:hAnsi="Arial" w:cs="Arial"/>
                <w:sz w:val="24"/>
              </w:rPr>
              <w:t xml:space="preserve"> </w:t>
            </w:r>
            <w:r>
              <w:rPr>
                <w:rFonts w:ascii="Arial" w:eastAsia="Arial" w:hAnsi="Arial" w:cs="Arial"/>
                <w:b/>
                <w:sz w:val="24"/>
              </w:rPr>
              <w:t xml:space="preserve">Project Management </w:t>
            </w:r>
          </w:p>
          <w:p w14:paraId="0EA813B5" w14:textId="77777777" w:rsidR="00442CAB" w:rsidRDefault="00AD4EBD">
            <w:pPr>
              <w:numPr>
                <w:ilvl w:val="0"/>
                <w:numId w:val="1"/>
              </w:numPr>
              <w:spacing w:after="13" w:line="315" w:lineRule="auto"/>
              <w:ind w:left="720" w:hanging="360"/>
            </w:pPr>
            <w:r>
              <w:rPr>
                <w:rFonts w:ascii="Arial" w:eastAsia="Arial" w:hAnsi="Arial" w:cs="Arial"/>
                <w:sz w:val="24"/>
              </w:rPr>
              <w:t xml:space="preserve">Responsible for organising key project meeting, </w:t>
            </w:r>
            <w:proofErr w:type="gramStart"/>
            <w:r>
              <w:rPr>
                <w:rFonts w:ascii="Arial" w:eastAsia="Arial" w:hAnsi="Arial" w:cs="Arial"/>
                <w:sz w:val="24"/>
              </w:rPr>
              <w:t>engagement</w:t>
            </w:r>
            <w:proofErr w:type="gramEnd"/>
            <w:r>
              <w:rPr>
                <w:rFonts w:ascii="Arial" w:eastAsia="Arial" w:hAnsi="Arial" w:cs="Arial"/>
                <w:sz w:val="24"/>
              </w:rPr>
              <w:t xml:space="preserve"> and workshop sessions, booking venues, sending invites, taking minutes. </w:t>
            </w:r>
          </w:p>
          <w:p w14:paraId="6108B8E1" w14:textId="77777777" w:rsidR="00442CAB" w:rsidRDefault="00AD4EBD">
            <w:pPr>
              <w:numPr>
                <w:ilvl w:val="0"/>
                <w:numId w:val="1"/>
              </w:numPr>
              <w:spacing w:after="8" w:line="315" w:lineRule="auto"/>
              <w:ind w:left="720" w:hanging="360"/>
            </w:pPr>
            <w:r>
              <w:rPr>
                <w:rFonts w:ascii="Arial" w:eastAsia="Arial" w:hAnsi="Arial" w:cs="Arial"/>
                <w:sz w:val="24"/>
              </w:rPr>
              <w:t xml:space="preserve">Attending and/or facilitating meetings where agreed and present on progress, ensuring that all actions are logged and followed up as required. </w:t>
            </w:r>
          </w:p>
          <w:p w14:paraId="26A97D6F" w14:textId="77777777" w:rsidR="00442CAB" w:rsidRDefault="00AD4EBD">
            <w:pPr>
              <w:numPr>
                <w:ilvl w:val="0"/>
                <w:numId w:val="1"/>
              </w:numPr>
              <w:spacing w:after="4" w:line="319" w:lineRule="auto"/>
              <w:ind w:left="720" w:hanging="360"/>
            </w:pPr>
            <w:r>
              <w:rPr>
                <w:rFonts w:ascii="Arial" w:eastAsia="Arial" w:hAnsi="Arial" w:cs="Arial"/>
                <w:sz w:val="24"/>
              </w:rPr>
              <w:t xml:space="preserve">Manage programme schedule and resource dependencies and conflict between initiatives. </w:t>
            </w:r>
          </w:p>
          <w:p w14:paraId="4F3DE22A" w14:textId="77777777" w:rsidR="00442CAB" w:rsidRDefault="00AD4EBD">
            <w:pPr>
              <w:numPr>
                <w:ilvl w:val="0"/>
                <w:numId w:val="1"/>
              </w:numPr>
              <w:spacing w:after="13" w:line="315" w:lineRule="auto"/>
              <w:ind w:left="720" w:hanging="360"/>
            </w:pPr>
            <w:r>
              <w:rPr>
                <w:rFonts w:ascii="Arial" w:eastAsia="Arial" w:hAnsi="Arial" w:cs="Arial"/>
                <w:sz w:val="24"/>
              </w:rPr>
              <w:t xml:space="preserve">Manage the end-to-end procedures relating to all aspects of the project lifecycle. </w:t>
            </w:r>
          </w:p>
          <w:p w14:paraId="141A531B" w14:textId="77777777" w:rsidR="00442CAB" w:rsidRDefault="00AD4EBD">
            <w:pPr>
              <w:numPr>
                <w:ilvl w:val="0"/>
                <w:numId w:val="1"/>
              </w:numPr>
              <w:spacing w:after="13" w:line="315" w:lineRule="auto"/>
              <w:ind w:left="720" w:hanging="360"/>
            </w:pPr>
            <w:r>
              <w:rPr>
                <w:rFonts w:ascii="Arial" w:eastAsia="Arial" w:hAnsi="Arial" w:cs="Arial"/>
                <w:sz w:val="24"/>
              </w:rPr>
              <w:t xml:space="preserve">Support the team to ensure the timely capture of lessons learned throughout the project </w:t>
            </w:r>
            <w:proofErr w:type="gramStart"/>
            <w:r>
              <w:rPr>
                <w:rFonts w:ascii="Arial" w:eastAsia="Arial" w:hAnsi="Arial" w:cs="Arial"/>
                <w:sz w:val="24"/>
              </w:rPr>
              <w:t>life-cycle</w:t>
            </w:r>
            <w:proofErr w:type="gramEnd"/>
            <w:r>
              <w:rPr>
                <w:rFonts w:ascii="Arial" w:eastAsia="Arial" w:hAnsi="Arial" w:cs="Arial"/>
                <w:sz w:val="24"/>
              </w:rPr>
              <w:t xml:space="preserve">. </w:t>
            </w:r>
          </w:p>
          <w:p w14:paraId="50F2F139" w14:textId="77777777" w:rsidR="00442CAB" w:rsidRDefault="00AD4EBD">
            <w:pPr>
              <w:numPr>
                <w:ilvl w:val="0"/>
                <w:numId w:val="1"/>
              </w:numPr>
              <w:spacing w:after="107" w:line="320" w:lineRule="auto"/>
              <w:ind w:left="720" w:hanging="360"/>
            </w:pPr>
            <w:r>
              <w:rPr>
                <w:rFonts w:ascii="Arial" w:eastAsia="Arial" w:hAnsi="Arial" w:cs="Arial"/>
                <w:sz w:val="24"/>
              </w:rPr>
              <w:t xml:space="preserve">Responsible for developing and managing project tracking, control and reporting arrangements ensuring that project/programmes’ objectives can be achieve. </w:t>
            </w:r>
          </w:p>
          <w:p w14:paraId="131CFD50" w14:textId="77777777" w:rsidR="00442CAB" w:rsidRDefault="00AD4EBD">
            <w:pPr>
              <w:spacing w:after="197"/>
            </w:pPr>
            <w:r>
              <w:rPr>
                <w:rFonts w:ascii="Arial" w:eastAsia="Arial" w:hAnsi="Arial" w:cs="Arial"/>
                <w:b/>
                <w:sz w:val="24"/>
              </w:rPr>
              <w:t xml:space="preserve">Service Improvement </w:t>
            </w:r>
          </w:p>
          <w:p w14:paraId="5A2EA53A" w14:textId="77777777" w:rsidR="00442CAB" w:rsidRDefault="00AD4EBD">
            <w:pPr>
              <w:numPr>
                <w:ilvl w:val="0"/>
                <w:numId w:val="1"/>
              </w:numPr>
              <w:spacing w:after="14" w:line="314" w:lineRule="auto"/>
              <w:ind w:left="720" w:hanging="360"/>
            </w:pPr>
            <w:r>
              <w:rPr>
                <w:rFonts w:ascii="Arial" w:eastAsia="Arial" w:hAnsi="Arial" w:cs="Arial"/>
                <w:sz w:val="24"/>
              </w:rPr>
              <w:t xml:space="preserve">Responsible for the development of operational processes and improvements to ensure robust coordination and alignment across the team in the delivery of its operational plan. </w:t>
            </w:r>
          </w:p>
          <w:p w14:paraId="4A8580A1" w14:textId="77777777" w:rsidR="00442CAB" w:rsidRDefault="00AD4EBD">
            <w:pPr>
              <w:numPr>
                <w:ilvl w:val="0"/>
                <w:numId w:val="1"/>
              </w:numPr>
              <w:spacing w:after="14" w:line="315" w:lineRule="auto"/>
              <w:ind w:left="720" w:hanging="360"/>
            </w:pPr>
            <w:r>
              <w:rPr>
                <w:rFonts w:ascii="Arial" w:eastAsia="Arial" w:hAnsi="Arial" w:cs="Arial"/>
                <w:sz w:val="24"/>
              </w:rPr>
              <w:t xml:space="preserve">To promote learning, sharing and evaluation of support delivered to appropriate stakeholder.  </w:t>
            </w:r>
          </w:p>
          <w:p w14:paraId="7EA4832A" w14:textId="77777777" w:rsidR="00442CAB" w:rsidRDefault="00AD4EBD">
            <w:pPr>
              <w:numPr>
                <w:ilvl w:val="0"/>
                <w:numId w:val="1"/>
              </w:numPr>
              <w:spacing w:after="33"/>
              <w:ind w:left="720" w:hanging="360"/>
            </w:pPr>
            <w:r>
              <w:rPr>
                <w:rFonts w:ascii="Arial" w:eastAsia="Arial" w:hAnsi="Arial" w:cs="Arial"/>
                <w:sz w:val="24"/>
              </w:rPr>
              <w:t xml:space="preserve">Contribute to strategic planning. </w:t>
            </w:r>
          </w:p>
          <w:p w14:paraId="0848EAEE" w14:textId="77777777" w:rsidR="00442CAB" w:rsidRDefault="00AD4EBD">
            <w:pPr>
              <w:numPr>
                <w:ilvl w:val="0"/>
                <w:numId w:val="1"/>
              </w:numPr>
              <w:spacing w:after="114" w:line="332" w:lineRule="auto"/>
              <w:ind w:left="720" w:hanging="360"/>
            </w:pPr>
            <w:r>
              <w:rPr>
                <w:rFonts w:ascii="Arial" w:eastAsia="Arial" w:hAnsi="Arial" w:cs="Arial"/>
                <w:sz w:val="24"/>
              </w:rPr>
              <w:t xml:space="preserve">As part of a Project and Programme Management community of practice contribute to the development of project and programme management approaches and way of working across the organisation(s). </w:t>
            </w:r>
            <w:r>
              <w:rPr>
                <w:rFonts w:ascii="Segoe UI Symbol" w:eastAsia="Segoe UI Symbol" w:hAnsi="Segoe UI Symbol" w:cs="Segoe UI Symbol"/>
                <w:sz w:val="24"/>
              </w:rPr>
              <w:t></w:t>
            </w:r>
            <w:r>
              <w:rPr>
                <w:rFonts w:ascii="Arial" w:eastAsia="Arial" w:hAnsi="Arial" w:cs="Arial"/>
                <w:sz w:val="24"/>
              </w:rPr>
              <w:t xml:space="preserve"> Support the tracking of benefits realisation. </w:t>
            </w:r>
            <w:r>
              <w:rPr>
                <w:rFonts w:ascii="Arial" w:eastAsia="Arial" w:hAnsi="Arial" w:cs="Arial"/>
                <w:b/>
                <w:sz w:val="24"/>
              </w:rPr>
              <w:t xml:space="preserve">Analysis and Judgement </w:t>
            </w:r>
          </w:p>
          <w:p w14:paraId="70696BEC" w14:textId="77777777" w:rsidR="00442CAB" w:rsidRDefault="00AD4EBD">
            <w:pPr>
              <w:numPr>
                <w:ilvl w:val="0"/>
                <w:numId w:val="1"/>
              </w:numPr>
              <w:spacing w:after="3" w:line="319" w:lineRule="auto"/>
              <w:ind w:left="720" w:hanging="360"/>
            </w:pPr>
            <w:r>
              <w:rPr>
                <w:rFonts w:ascii="Arial" w:eastAsia="Arial" w:hAnsi="Arial" w:cs="Arial"/>
                <w:sz w:val="24"/>
              </w:rPr>
              <w:t xml:space="preserve">Assess and evaluate complex information received from project/programme(s) from a range of reporting sources. </w:t>
            </w:r>
          </w:p>
          <w:p w14:paraId="175E372C" w14:textId="77777777" w:rsidR="00442CAB" w:rsidRDefault="00AD4EBD">
            <w:pPr>
              <w:numPr>
                <w:ilvl w:val="0"/>
                <w:numId w:val="1"/>
              </w:numPr>
              <w:spacing w:after="12" w:line="316" w:lineRule="auto"/>
              <w:ind w:left="720" w:hanging="360"/>
            </w:pPr>
            <w:r>
              <w:rPr>
                <w:rFonts w:ascii="Arial" w:eastAsia="Arial" w:hAnsi="Arial" w:cs="Arial"/>
                <w:sz w:val="24"/>
              </w:rPr>
              <w:t xml:space="preserve">Monitor the delivery of work streams against plans, chasing and challenging progress as appropriate. </w:t>
            </w:r>
          </w:p>
          <w:p w14:paraId="14773EF8" w14:textId="77777777" w:rsidR="00442CAB" w:rsidRDefault="00AD4EBD">
            <w:pPr>
              <w:numPr>
                <w:ilvl w:val="0"/>
                <w:numId w:val="1"/>
              </w:numPr>
              <w:ind w:left="720" w:hanging="360"/>
            </w:pPr>
            <w:r>
              <w:rPr>
                <w:rFonts w:ascii="Arial" w:eastAsia="Arial" w:hAnsi="Arial" w:cs="Arial"/>
                <w:sz w:val="24"/>
              </w:rPr>
              <w:t xml:space="preserve">Assist and maintain risk and issues log, escalating as appropriate </w:t>
            </w:r>
          </w:p>
        </w:tc>
      </w:tr>
    </w:tbl>
    <w:p w14:paraId="4308A075" w14:textId="77777777" w:rsidR="00442CAB" w:rsidRDefault="00442CAB">
      <w:pPr>
        <w:spacing w:after="0"/>
        <w:ind w:left="-1364" w:right="664"/>
      </w:pPr>
    </w:p>
    <w:tbl>
      <w:tblPr>
        <w:tblStyle w:val="TableGrid"/>
        <w:tblW w:w="9018" w:type="dxa"/>
        <w:tblInd w:w="82" w:type="dxa"/>
        <w:tblCellMar>
          <w:top w:w="8" w:type="dxa"/>
          <w:left w:w="110" w:type="dxa"/>
          <w:right w:w="84" w:type="dxa"/>
        </w:tblCellMar>
        <w:tblLook w:val="04A0" w:firstRow="1" w:lastRow="0" w:firstColumn="1" w:lastColumn="0" w:noHBand="0" w:noVBand="1"/>
      </w:tblPr>
      <w:tblGrid>
        <w:gridCol w:w="9018"/>
      </w:tblGrid>
      <w:tr w:rsidR="00442CAB" w14:paraId="38F403A8" w14:textId="77777777">
        <w:trPr>
          <w:trHeight w:val="14010"/>
        </w:trPr>
        <w:tc>
          <w:tcPr>
            <w:tcW w:w="9018" w:type="dxa"/>
            <w:tcBorders>
              <w:top w:val="single" w:sz="4" w:space="0" w:color="000000"/>
              <w:left w:val="single" w:sz="4" w:space="0" w:color="000000"/>
              <w:bottom w:val="single" w:sz="4" w:space="0" w:color="000000"/>
              <w:right w:val="single" w:sz="4" w:space="0" w:color="000000"/>
            </w:tcBorders>
          </w:tcPr>
          <w:p w14:paraId="3D0077A1" w14:textId="77777777" w:rsidR="00442CAB" w:rsidRDefault="00AD4EBD">
            <w:pPr>
              <w:numPr>
                <w:ilvl w:val="0"/>
                <w:numId w:val="2"/>
              </w:numPr>
              <w:spacing w:after="13" w:line="315" w:lineRule="auto"/>
              <w:ind w:left="720" w:hanging="360"/>
            </w:pPr>
            <w:r>
              <w:rPr>
                <w:rFonts w:ascii="Arial" w:eastAsia="Arial" w:hAnsi="Arial" w:cs="Arial"/>
                <w:sz w:val="24"/>
              </w:rPr>
              <w:lastRenderedPageBreak/>
              <w:t xml:space="preserve">Maintaining appropriate systems to enable effective planning and scheduling. </w:t>
            </w:r>
          </w:p>
          <w:p w14:paraId="55FA2E22" w14:textId="77777777" w:rsidR="00442CAB" w:rsidRDefault="00AD4EBD">
            <w:pPr>
              <w:numPr>
                <w:ilvl w:val="0"/>
                <w:numId w:val="2"/>
              </w:numPr>
              <w:spacing w:after="33"/>
              <w:ind w:left="720" w:hanging="360"/>
            </w:pPr>
            <w:r>
              <w:rPr>
                <w:rFonts w:ascii="Arial" w:eastAsia="Arial" w:hAnsi="Arial" w:cs="Arial"/>
                <w:sz w:val="24"/>
              </w:rPr>
              <w:t xml:space="preserve">Responsible for project file management using robust version control. </w:t>
            </w:r>
          </w:p>
          <w:p w14:paraId="79C8B599" w14:textId="77777777" w:rsidR="00442CAB" w:rsidRDefault="00AD4EBD">
            <w:pPr>
              <w:numPr>
                <w:ilvl w:val="0"/>
                <w:numId w:val="2"/>
              </w:numPr>
              <w:spacing w:after="81" w:line="364" w:lineRule="auto"/>
              <w:ind w:left="720" w:hanging="360"/>
            </w:pPr>
            <w:r>
              <w:rPr>
                <w:rFonts w:ascii="Arial" w:eastAsia="Arial" w:hAnsi="Arial" w:cs="Arial"/>
                <w:sz w:val="24"/>
              </w:rPr>
              <w:t xml:space="preserve">Responsible for the maintenance of an accurate asset register for project/programme(s). </w:t>
            </w:r>
            <w:r>
              <w:rPr>
                <w:rFonts w:ascii="Arial" w:eastAsia="Arial" w:hAnsi="Arial" w:cs="Arial"/>
                <w:b/>
                <w:sz w:val="24"/>
              </w:rPr>
              <w:t xml:space="preserve">Communication </w:t>
            </w:r>
          </w:p>
          <w:p w14:paraId="23EBBA53" w14:textId="77777777" w:rsidR="00442CAB" w:rsidRDefault="00AD4EBD">
            <w:pPr>
              <w:numPr>
                <w:ilvl w:val="0"/>
                <w:numId w:val="2"/>
              </w:numPr>
              <w:spacing w:after="16" w:line="312" w:lineRule="auto"/>
              <w:ind w:left="720" w:hanging="360"/>
            </w:pPr>
            <w:r>
              <w:rPr>
                <w:rFonts w:ascii="Arial" w:eastAsia="Arial" w:hAnsi="Arial" w:cs="Arial"/>
                <w:sz w:val="24"/>
              </w:rPr>
              <w:t xml:space="preserve">Work with members of the team and key stakeholder to investigate the causes of any variance from plan/delivery targets and contribute to the implementation of solutions. </w:t>
            </w:r>
          </w:p>
          <w:p w14:paraId="2557D2DA" w14:textId="77777777" w:rsidR="00442CAB" w:rsidRDefault="00AD4EBD">
            <w:pPr>
              <w:numPr>
                <w:ilvl w:val="0"/>
                <w:numId w:val="2"/>
              </w:numPr>
              <w:spacing w:after="15" w:line="314" w:lineRule="auto"/>
              <w:ind w:left="720" w:hanging="360"/>
            </w:pPr>
            <w:r>
              <w:rPr>
                <w:rFonts w:ascii="Arial" w:eastAsia="Arial" w:hAnsi="Arial" w:cs="Arial"/>
                <w:sz w:val="24"/>
              </w:rPr>
              <w:t xml:space="preserve">Communicate information, risks, </w:t>
            </w:r>
            <w:proofErr w:type="gramStart"/>
            <w:r>
              <w:rPr>
                <w:rFonts w:ascii="Arial" w:eastAsia="Arial" w:hAnsi="Arial" w:cs="Arial"/>
                <w:sz w:val="24"/>
              </w:rPr>
              <w:t>issues</w:t>
            </w:r>
            <w:proofErr w:type="gramEnd"/>
            <w:r>
              <w:rPr>
                <w:rFonts w:ascii="Arial" w:eastAsia="Arial" w:hAnsi="Arial" w:cs="Arial"/>
                <w:sz w:val="24"/>
              </w:rPr>
              <w:t xml:space="preserve"> and dependencies, including briefings and reports to project teams, sponsors and a range of internal and external staff.  </w:t>
            </w:r>
          </w:p>
          <w:p w14:paraId="3540C0B9" w14:textId="77777777" w:rsidR="00442CAB" w:rsidRDefault="00AD4EBD">
            <w:pPr>
              <w:numPr>
                <w:ilvl w:val="0"/>
                <w:numId w:val="2"/>
              </w:numPr>
              <w:spacing w:after="13" w:line="315" w:lineRule="auto"/>
              <w:ind w:left="720" w:hanging="360"/>
            </w:pPr>
            <w:r>
              <w:rPr>
                <w:rFonts w:ascii="Arial" w:eastAsia="Arial" w:hAnsi="Arial" w:cs="Arial"/>
                <w:sz w:val="24"/>
              </w:rPr>
              <w:t xml:space="preserve">Support the Project/Programme </w:t>
            </w:r>
            <w:proofErr w:type="gramStart"/>
            <w:r>
              <w:rPr>
                <w:rFonts w:ascii="Arial" w:eastAsia="Arial" w:hAnsi="Arial" w:cs="Arial"/>
                <w:sz w:val="24"/>
              </w:rPr>
              <w:t>lead</w:t>
            </w:r>
            <w:proofErr w:type="gramEnd"/>
            <w:r>
              <w:rPr>
                <w:rFonts w:ascii="Arial" w:eastAsia="Arial" w:hAnsi="Arial" w:cs="Arial"/>
                <w:sz w:val="24"/>
              </w:rPr>
              <w:t xml:space="preserve"> to ensure effective project/programme(s) communications plans are developed and delivered. </w:t>
            </w:r>
          </w:p>
          <w:p w14:paraId="102E56A5" w14:textId="77777777" w:rsidR="00442CAB" w:rsidRDefault="00AD4EBD">
            <w:pPr>
              <w:numPr>
                <w:ilvl w:val="0"/>
                <w:numId w:val="2"/>
              </w:numPr>
              <w:spacing w:after="17" w:line="312" w:lineRule="auto"/>
              <w:ind w:left="720" w:hanging="360"/>
            </w:pPr>
            <w:r>
              <w:rPr>
                <w:rFonts w:ascii="Arial" w:eastAsia="Arial" w:hAnsi="Arial" w:cs="Arial"/>
                <w:sz w:val="24"/>
              </w:rPr>
              <w:t xml:space="preserve">Support the Project/Programme lead in preparing complex papers and project reports as required, to be presented at different levels of the organisation including project boards. </w:t>
            </w:r>
          </w:p>
          <w:p w14:paraId="5CBEBED2" w14:textId="77777777" w:rsidR="00442CAB" w:rsidRDefault="00AD4EBD">
            <w:pPr>
              <w:numPr>
                <w:ilvl w:val="0"/>
                <w:numId w:val="2"/>
              </w:numPr>
              <w:spacing w:after="106" w:line="339" w:lineRule="auto"/>
              <w:ind w:left="720" w:hanging="360"/>
            </w:pPr>
            <w:r>
              <w:rPr>
                <w:rFonts w:ascii="Arial" w:eastAsia="Arial" w:hAnsi="Arial" w:cs="Arial"/>
                <w:sz w:val="24"/>
              </w:rPr>
              <w:t xml:space="preserve">Promote effective communication and stakeholder management, both internally and externally by acting as the local point for project/programme responses to requests for information and assisting with the maintenance of the stakeholder log. </w:t>
            </w:r>
            <w:r>
              <w:rPr>
                <w:rFonts w:ascii="Arial" w:eastAsia="Arial" w:hAnsi="Arial" w:cs="Arial"/>
                <w:b/>
                <w:sz w:val="24"/>
              </w:rPr>
              <w:t xml:space="preserve">Financial Management </w:t>
            </w:r>
          </w:p>
          <w:p w14:paraId="1CAB780D" w14:textId="77777777" w:rsidR="00442CAB" w:rsidRDefault="00AD4EBD">
            <w:pPr>
              <w:numPr>
                <w:ilvl w:val="0"/>
                <w:numId w:val="2"/>
              </w:numPr>
              <w:spacing w:after="13" w:line="315" w:lineRule="auto"/>
              <w:ind w:left="720" w:hanging="360"/>
            </w:pPr>
            <w:r>
              <w:rPr>
                <w:rFonts w:ascii="Arial" w:eastAsia="Arial" w:hAnsi="Arial" w:cs="Arial"/>
                <w:sz w:val="24"/>
              </w:rPr>
              <w:t xml:space="preserve">Assist with the monitoring of project spend and contribute to the compilation of budgets. </w:t>
            </w:r>
          </w:p>
          <w:p w14:paraId="79294490" w14:textId="77777777" w:rsidR="00442CAB" w:rsidRDefault="00AD4EBD">
            <w:pPr>
              <w:numPr>
                <w:ilvl w:val="0"/>
                <w:numId w:val="2"/>
              </w:numPr>
              <w:spacing w:after="13" w:line="315" w:lineRule="auto"/>
              <w:ind w:left="720" w:hanging="360"/>
            </w:pPr>
            <w:r>
              <w:rPr>
                <w:rFonts w:ascii="Arial" w:eastAsia="Arial" w:hAnsi="Arial" w:cs="Arial"/>
                <w:sz w:val="24"/>
              </w:rPr>
              <w:t xml:space="preserve">Contribute to the financial delivery of the service ensuring it is cost effective and delivered on time. </w:t>
            </w:r>
          </w:p>
          <w:p w14:paraId="3F385135" w14:textId="77777777" w:rsidR="00442CAB" w:rsidRDefault="00AD4EBD">
            <w:pPr>
              <w:numPr>
                <w:ilvl w:val="0"/>
                <w:numId w:val="2"/>
              </w:numPr>
              <w:spacing w:after="96" w:line="347" w:lineRule="auto"/>
              <w:ind w:left="720" w:hanging="360"/>
            </w:pPr>
            <w:r>
              <w:rPr>
                <w:rFonts w:ascii="Arial" w:eastAsia="Arial" w:hAnsi="Arial" w:cs="Arial"/>
                <w:sz w:val="24"/>
              </w:rPr>
              <w:t xml:space="preserve">Ensure all expenditure commitments and all payments are properly authorised, </w:t>
            </w:r>
            <w:proofErr w:type="gramStart"/>
            <w:r>
              <w:rPr>
                <w:rFonts w:ascii="Arial" w:eastAsia="Arial" w:hAnsi="Arial" w:cs="Arial"/>
                <w:sz w:val="24"/>
              </w:rPr>
              <w:t>controlled</w:t>
            </w:r>
            <w:proofErr w:type="gramEnd"/>
            <w:r>
              <w:rPr>
                <w:rFonts w:ascii="Arial" w:eastAsia="Arial" w:hAnsi="Arial" w:cs="Arial"/>
                <w:sz w:val="24"/>
              </w:rPr>
              <w:t xml:space="preserve"> and monitored in accordance with relevant project/programme and departmental procedures. </w:t>
            </w:r>
            <w:r>
              <w:rPr>
                <w:rFonts w:ascii="Arial" w:eastAsia="Arial" w:hAnsi="Arial" w:cs="Arial"/>
                <w:b/>
                <w:sz w:val="24"/>
              </w:rPr>
              <w:t xml:space="preserve">People Management </w:t>
            </w:r>
          </w:p>
          <w:p w14:paraId="6E9032B2" w14:textId="77777777" w:rsidR="00442CAB" w:rsidRDefault="00AD4EBD">
            <w:pPr>
              <w:numPr>
                <w:ilvl w:val="0"/>
                <w:numId w:val="2"/>
              </w:numPr>
              <w:spacing w:after="14" w:line="315" w:lineRule="auto"/>
              <w:ind w:left="720" w:hanging="360"/>
            </w:pPr>
            <w:r>
              <w:rPr>
                <w:rFonts w:ascii="Arial" w:eastAsia="Arial" w:hAnsi="Arial" w:cs="Arial"/>
                <w:sz w:val="24"/>
              </w:rPr>
              <w:t xml:space="preserve">Provide specialist training, </w:t>
            </w:r>
            <w:proofErr w:type="gramStart"/>
            <w:r>
              <w:rPr>
                <w:rFonts w:ascii="Arial" w:eastAsia="Arial" w:hAnsi="Arial" w:cs="Arial"/>
                <w:sz w:val="24"/>
              </w:rPr>
              <w:t>advice</w:t>
            </w:r>
            <w:proofErr w:type="gramEnd"/>
            <w:r>
              <w:rPr>
                <w:rFonts w:ascii="Arial" w:eastAsia="Arial" w:hAnsi="Arial" w:cs="Arial"/>
                <w:sz w:val="24"/>
              </w:rPr>
              <w:t xml:space="preserve"> and support on own role/responsibilities where necessary. </w:t>
            </w:r>
          </w:p>
          <w:p w14:paraId="2CF5CBB4" w14:textId="77777777" w:rsidR="00442CAB" w:rsidRDefault="00AD4EBD">
            <w:pPr>
              <w:numPr>
                <w:ilvl w:val="0"/>
                <w:numId w:val="2"/>
              </w:numPr>
              <w:spacing w:after="33"/>
              <w:ind w:left="720" w:hanging="360"/>
            </w:pPr>
            <w:r>
              <w:rPr>
                <w:rFonts w:ascii="Arial" w:eastAsia="Arial" w:hAnsi="Arial" w:cs="Arial"/>
                <w:sz w:val="24"/>
              </w:rPr>
              <w:t xml:space="preserve">Responsible for team supervision. </w:t>
            </w:r>
          </w:p>
          <w:p w14:paraId="6C9487BD" w14:textId="77777777" w:rsidR="00442CAB" w:rsidRDefault="00AD4EBD">
            <w:pPr>
              <w:numPr>
                <w:ilvl w:val="0"/>
                <w:numId w:val="2"/>
              </w:numPr>
              <w:spacing w:after="33"/>
              <w:ind w:left="720" w:hanging="360"/>
            </w:pPr>
            <w:r>
              <w:rPr>
                <w:rFonts w:ascii="Arial" w:eastAsia="Arial" w:hAnsi="Arial" w:cs="Arial"/>
                <w:sz w:val="24"/>
              </w:rPr>
              <w:t xml:space="preserve">Participate in the recruitment process. </w:t>
            </w:r>
          </w:p>
          <w:p w14:paraId="19284537" w14:textId="77777777" w:rsidR="00442CAB" w:rsidRDefault="00AD4EBD">
            <w:pPr>
              <w:numPr>
                <w:ilvl w:val="0"/>
                <w:numId w:val="2"/>
              </w:numPr>
              <w:ind w:left="720" w:hanging="360"/>
            </w:pPr>
            <w:r>
              <w:rPr>
                <w:rFonts w:ascii="Arial" w:eastAsia="Arial" w:hAnsi="Arial" w:cs="Arial"/>
                <w:sz w:val="24"/>
              </w:rPr>
              <w:t xml:space="preserve">Responsible for undertaking appraisal and personal development of team members </w:t>
            </w:r>
          </w:p>
        </w:tc>
      </w:tr>
      <w:tr w:rsidR="00442CAB" w14:paraId="31BB5825" w14:textId="77777777">
        <w:trPr>
          <w:trHeight w:val="4503"/>
        </w:trPr>
        <w:tc>
          <w:tcPr>
            <w:tcW w:w="9018" w:type="dxa"/>
            <w:tcBorders>
              <w:top w:val="single" w:sz="4" w:space="0" w:color="000000"/>
              <w:left w:val="single" w:sz="4" w:space="0" w:color="000000"/>
              <w:bottom w:val="single" w:sz="4" w:space="0" w:color="000000"/>
              <w:right w:val="single" w:sz="4" w:space="0" w:color="000000"/>
            </w:tcBorders>
          </w:tcPr>
          <w:p w14:paraId="043D121C" w14:textId="77777777" w:rsidR="00442CAB" w:rsidRDefault="00AD4EBD">
            <w:pPr>
              <w:spacing w:after="202"/>
            </w:pPr>
            <w:r>
              <w:rPr>
                <w:rFonts w:ascii="Arial" w:eastAsia="Arial" w:hAnsi="Arial" w:cs="Arial"/>
                <w:b/>
                <w:sz w:val="24"/>
              </w:rPr>
              <w:lastRenderedPageBreak/>
              <w:t xml:space="preserve">Research and Development </w:t>
            </w:r>
          </w:p>
          <w:p w14:paraId="35EC79FD" w14:textId="77777777" w:rsidR="00442CAB" w:rsidRDefault="00AD4EBD">
            <w:pPr>
              <w:numPr>
                <w:ilvl w:val="0"/>
                <w:numId w:val="3"/>
              </w:numPr>
              <w:spacing w:after="13" w:line="315" w:lineRule="auto"/>
              <w:ind w:left="720" w:right="34" w:hanging="360"/>
            </w:pPr>
            <w:r>
              <w:rPr>
                <w:rFonts w:ascii="Arial" w:eastAsia="Arial" w:hAnsi="Arial" w:cs="Arial"/>
                <w:sz w:val="24"/>
              </w:rPr>
              <w:t xml:space="preserve">Actively supports the development of key performance indications for the successful assessment of performance.  </w:t>
            </w:r>
          </w:p>
          <w:p w14:paraId="4C10B321" w14:textId="77777777" w:rsidR="00442CAB" w:rsidRDefault="00AD4EBD">
            <w:pPr>
              <w:numPr>
                <w:ilvl w:val="0"/>
                <w:numId w:val="3"/>
              </w:numPr>
              <w:spacing w:after="83" w:line="362" w:lineRule="auto"/>
              <w:ind w:left="720" w:right="34" w:hanging="360"/>
            </w:pPr>
            <w:r>
              <w:rPr>
                <w:rFonts w:ascii="Arial" w:eastAsia="Arial" w:hAnsi="Arial" w:cs="Arial"/>
                <w:sz w:val="24"/>
              </w:rPr>
              <w:t xml:space="preserve">Supporting the team in policy development by conducting research of relevant precedents and presenting in a clear and useable way. </w:t>
            </w:r>
            <w:r>
              <w:rPr>
                <w:rFonts w:ascii="Arial" w:eastAsia="Arial" w:hAnsi="Arial" w:cs="Arial"/>
                <w:b/>
                <w:sz w:val="24"/>
              </w:rPr>
              <w:t xml:space="preserve">Policy and Service Development </w:t>
            </w:r>
          </w:p>
          <w:p w14:paraId="37B4D91F" w14:textId="77777777" w:rsidR="00442CAB" w:rsidRDefault="00AD4EBD">
            <w:pPr>
              <w:numPr>
                <w:ilvl w:val="0"/>
                <w:numId w:val="3"/>
              </w:numPr>
              <w:spacing w:after="14" w:line="314" w:lineRule="auto"/>
              <w:ind w:left="720" w:right="34" w:hanging="360"/>
            </w:pPr>
            <w:r>
              <w:rPr>
                <w:rFonts w:ascii="Arial" w:eastAsia="Arial" w:hAnsi="Arial" w:cs="Arial"/>
                <w:sz w:val="24"/>
              </w:rPr>
              <w:t xml:space="preserve">Contribute to the review and development of existing project information management systems and to the development of an integrated approach to project management. </w:t>
            </w:r>
          </w:p>
          <w:p w14:paraId="2FFA55D3" w14:textId="77777777" w:rsidR="00442CAB" w:rsidRDefault="00AD4EBD">
            <w:pPr>
              <w:numPr>
                <w:ilvl w:val="0"/>
                <w:numId w:val="3"/>
              </w:numPr>
              <w:ind w:left="720" w:right="34" w:hanging="360"/>
            </w:pPr>
            <w:r>
              <w:rPr>
                <w:rFonts w:ascii="Arial" w:eastAsia="Arial" w:hAnsi="Arial" w:cs="Arial"/>
                <w:sz w:val="24"/>
              </w:rPr>
              <w:t xml:space="preserve">Propose changes to own area, informing policy and making recommendations for other project delivery. </w:t>
            </w:r>
          </w:p>
        </w:tc>
      </w:tr>
    </w:tbl>
    <w:p w14:paraId="7B314AC5" w14:textId="77777777" w:rsidR="00442CAB" w:rsidRDefault="00AD4EBD">
      <w:pPr>
        <w:spacing w:after="0"/>
        <w:ind w:left="4591"/>
        <w:jc w:val="both"/>
      </w:pPr>
      <w:r>
        <w:rPr>
          <w:rFonts w:ascii="Arial" w:eastAsia="Arial" w:hAnsi="Arial" w:cs="Arial"/>
          <w:b/>
        </w:rPr>
        <w:t xml:space="preserve"> </w:t>
      </w:r>
    </w:p>
    <w:tbl>
      <w:tblPr>
        <w:tblStyle w:val="TableGrid"/>
        <w:tblW w:w="9015" w:type="dxa"/>
        <w:tblInd w:w="83" w:type="dxa"/>
        <w:tblCellMar>
          <w:left w:w="109" w:type="dxa"/>
          <w:right w:w="115" w:type="dxa"/>
        </w:tblCellMar>
        <w:tblLook w:val="04A0" w:firstRow="1" w:lastRow="0" w:firstColumn="1" w:lastColumn="0" w:noHBand="0" w:noVBand="1"/>
      </w:tblPr>
      <w:tblGrid>
        <w:gridCol w:w="9015"/>
      </w:tblGrid>
      <w:tr w:rsidR="00442CAB" w14:paraId="1C3CC77D" w14:textId="77777777">
        <w:trPr>
          <w:trHeight w:val="607"/>
        </w:trPr>
        <w:tc>
          <w:tcPr>
            <w:tcW w:w="9015" w:type="dxa"/>
            <w:tcBorders>
              <w:top w:val="single" w:sz="4" w:space="0" w:color="000000"/>
              <w:left w:val="single" w:sz="4" w:space="0" w:color="000000"/>
              <w:bottom w:val="single" w:sz="4" w:space="0" w:color="000000"/>
              <w:right w:val="single" w:sz="4" w:space="0" w:color="000000"/>
            </w:tcBorders>
            <w:shd w:val="clear" w:color="auto" w:fill="41B6E6"/>
            <w:vAlign w:val="center"/>
          </w:tcPr>
          <w:p w14:paraId="2D0E64C6" w14:textId="77777777" w:rsidR="00442CAB" w:rsidRDefault="00AD4EBD">
            <w:r>
              <w:rPr>
                <w:rFonts w:ascii="Arial" w:eastAsia="Arial" w:hAnsi="Arial" w:cs="Arial"/>
                <w:b/>
                <w:sz w:val="24"/>
              </w:rPr>
              <w:t xml:space="preserve">Key Accountabilities </w:t>
            </w:r>
          </w:p>
        </w:tc>
      </w:tr>
      <w:tr w:rsidR="00442CAB" w14:paraId="6B73157E" w14:textId="77777777">
        <w:trPr>
          <w:trHeight w:val="2454"/>
        </w:trPr>
        <w:tc>
          <w:tcPr>
            <w:tcW w:w="9015" w:type="dxa"/>
            <w:tcBorders>
              <w:top w:val="single" w:sz="4" w:space="0" w:color="000000"/>
              <w:left w:val="single" w:sz="4" w:space="0" w:color="000000"/>
              <w:bottom w:val="single" w:sz="4" w:space="0" w:color="000000"/>
              <w:right w:val="single" w:sz="4" w:space="0" w:color="000000"/>
            </w:tcBorders>
            <w:vAlign w:val="center"/>
          </w:tcPr>
          <w:p w14:paraId="62BDCBCB" w14:textId="77777777" w:rsidR="00442CAB" w:rsidRDefault="00AD4EBD">
            <w:pPr>
              <w:numPr>
                <w:ilvl w:val="0"/>
                <w:numId w:val="4"/>
              </w:numPr>
              <w:spacing w:after="16" w:line="312" w:lineRule="auto"/>
              <w:ind w:left="720" w:hanging="360"/>
            </w:pPr>
            <w:r>
              <w:rPr>
                <w:rFonts w:ascii="Arial" w:eastAsia="Arial" w:hAnsi="Arial" w:cs="Arial"/>
                <w:sz w:val="24"/>
              </w:rPr>
              <w:t xml:space="preserve">Responsible for enabling the smooth running of projects/programmes by supporting Project/Programme Lead through the operation of project management process, and the co-ordination of business management actions and activities on their behalf. </w:t>
            </w:r>
          </w:p>
          <w:p w14:paraId="26400C3B" w14:textId="77777777" w:rsidR="00442CAB" w:rsidRDefault="00AD4EBD">
            <w:pPr>
              <w:numPr>
                <w:ilvl w:val="0"/>
                <w:numId w:val="4"/>
              </w:numPr>
              <w:spacing w:after="33"/>
              <w:ind w:left="720" w:hanging="360"/>
            </w:pPr>
            <w:r>
              <w:rPr>
                <w:rFonts w:ascii="Arial" w:eastAsia="Arial" w:hAnsi="Arial" w:cs="Arial"/>
                <w:sz w:val="24"/>
              </w:rPr>
              <w:t xml:space="preserve">Please refer to Assignment Brief for full details where applicable </w:t>
            </w:r>
          </w:p>
          <w:p w14:paraId="0221F2FA" w14:textId="77777777" w:rsidR="00442CAB" w:rsidRDefault="00AD4EBD">
            <w:pPr>
              <w:numPr>
                <w:ilvl w:val="0"/>
                <w:numId w:val="4"/>
              </w:numPr>
              <w:ind w:left="720" w:hanging="360"/>
            </w:pPr>
            <w:r>
              <w:rPr>
                <w:rFonts w:ascii="Arial" w:eastAsia="Arial" w:hAnsi="Arial" w:cs="Arial"/>
                <w:sz w:val="24"/>
              </w:rPr>
              <w:t xml:space="preserve">Please refer to the Appendix to JD for further important information. </w:t>
            </w:r>
          </w:p>
        </w:tc>
      </w:tr>
    </w:tbl>
    <w:p w14:paraId="390C7737" w14:textId="77777777" w:rsidR="00442CAB" w:rsidRDefault="00AD4EBD">
      <w:pPr>
        <w:spacing w:after="0"/>
        <w:ind w:left="4591"/>
        <w:jc w:val="both"/>
      </w:pPr>
      <w:r>
        <w:rPr>
          <w:rFonts w:ascii="Arial" w:eastAsia="Arial" w:hAnsi="Arial" w:cs="Arial"/>
          <w:b/>
        </w:rPr>
        <w:t xml:space="preserve"> </w:t>
      </w:r>
    </w:p>
    <w:tbl>
      <w:tblPr>
        <w:tblStyle w:val="TableGrid"/>
        <w:tblW w:w="9015" w:type="dxa"/>
        <w:tblInd w:w="83" w:type="dxa"/>
        <w:tblCellMar>
          <w:top w:w="13" w:type="dxa"/>
          <w:left w:w="109" w:type="dxa"/>
          <w:right w:w="50" w:type="dxa"/>
        </w:tblCellMar>
        <w:tblLook w:val="04A0" w:firstRow="1" w:lastRow="0" w:firstColumn="1" w:lastColumn="0" w:noHBand="0" w:noVBand="1"/>
      </w:tblPr>
      <w:tblGrid>
        <w:gridCol w:w="4508"/>
        <w:gridCol w:w="4507"/>
      </w:tblGrid>
      <w:tr w:rsidR="00442CAB" w14:paraId="5A265C7F" w14:textId="77777777">
        <w:trPr>
          <w:trHeight w:val="487"/>
        </w:trPr>
        <w:tc>
          <w:tcPr>
            <w:tcW w:w="9015" w:type="dxa"/>
            <w:gridSpan w:val="2"/>
            <w:tcBorders>
              <w:top w:val="single" w:sz="4" w:space="0" w:color="000000"/>
              <w:left w:val="single" w:sz="4" w:space="0" w:color="000000"/>
              <w:bottom w:val="single" w:sz="4" w:space="0" w:color="000000"/>
              <w:right w:val="single" w:sz="4" w:space="0" w:color="000000"/>
            </w:tcBorders>
            <w:shd w:val="clear" w:color="auto" w:fill="41B6E6"/>
          </w:tcPr>
          <w:p w14:paraId="2E464DE0" w14:textId="77777777" w:rsidR="00442CAB" w:rsidRDefault="00AD4EBD">
            <w:r>
              <w:rPr>
                <w:rFonts w:ascii="Arial" w:eastAsia="Arial" w:hAnsi="Arial" w:cs="Arial"/>
                <w:b/>
                <w:sz w:val="24"/>
              </w:rPr>
              <w:t xml:space="preserve">Role Dimensions </w:t>
            </w:r>
          </w:p>
        </w:tc>
      </w:tr>
      <w:tr w:rsidR="00442CAB" w14:paraId="32F53AA7" w14:textId="77777777">
        <w:trPr>
          <w:trHeight w:val="5312"/>
        </w:trPr>
        <w:tc>
          <w:tcPr>
            <w:tcW w:w="4508" w:type="dxa"/>
            <w:tcBorders>
              <w:top w:val="single" w:sz="4" w:space="0" w:color="000000"/>
              <w:left w:val="single" w:sz="4" w:space="0" w:color="000000"/>
              <w:bottom w:val="single" w:sz="4" w:space="0" w:color="000000"/>
              <w:right w:val="single" w:sz="4" w:space="0" w:color="000000"/>
            </w:tcBorders>
          </w:tcPr>
          <w:p w14:paraId="0CB750FA" w14:textId="77777777" w:rsidR="00442CAB" w:rsidRDefault="00AD4EBD">
            <w:pPr>
              <w:spacing w:after="124"/>
            </w:pPr>
            <w:r>
              <w:rPr>
                <w:rFonts w:ascii="Arial" w:eastAsia="Arial" w:hAnsi="Arial" w:cs="Arial"/>
                <w:b/>
                <w:sz w:val="24"/>
              </w:rPr>
              <w:t xml:space="preserve">Key Relationships (External) </w:t>
            </w:r>
          </w:p>
          <w:p w14:paraId="6FAA3C51" w14:textId="77777777" w:rsidR="00442CAB" w:rsidRDefault="00AD4EBD">
            <w:pPr>
              <w:spacing w:after="80" w:line="311" w:lineRule="auto"/>
            </w:pPr>
            <w:r>
              <w:rPr>
                <w:rFonts w:ascii="Arial" w:eastAsia="Arial" w:hAnsi="Arial" w:cs="Arial"/>
                <w:sz w:val="24"/>
              </w:rPr>
              <w:t xml:space="preserve">Operational colleagues within partner organisations may include but not exclusively: </w:t>
            </w:r>
          </w:p>
          <w:p w14:paraId="70D8E3C9" w14:textId="77777777" w:rsidR="00442CAB" w:rsidRDefault="00AD4EBD">
            <w:pPr>
              <w:numPr>
                <w:ilvl w:val="0"/>
                <w:numId w:val="5"/>
              </w:numPr>
              <w:spacing w:after="14" w:line="315" w:lineRule="auto"/>
              <w:ind w:left="720" w:hanging="360"/>
            </w:pPr>
            <w:r>
              <w:rPr>
                <w:rFonts w:ascii="Arial" w:eastAsia="Arial" w:hAnsi="Arial" w:cs="Arial"/>
                <w:sz w:val="24"/>
              </w:rPr>
              <w:t xml:space="preserve">NHS Trusts and NHS Foundation Trusts. </w:t>
            </w:r>
          </w:p>
          <w:p w14:paraId="4BA799AB" w14:textId="77777777" w:rsidR="00442CAB" w:rsidRDefault="00AD4EBD">
            <w:pPr>
              <w:numPr>
                <w:ilvl w:val="0"/>
                <w:numId w:val="5"/>
              </w:numPr>
              <w:spacing w:after="14" w:line="315" w:lineRule="auto"/>
              <w:ind w:left="720" w:hanging="360"/>
            </w:pPr>
            <w:r>
              <w:rPr>
                <w:rFonts w:ascii="Arial" w:eastAsia="Arial" w:hAnsi="Arial" w:cs="Arial"/>
                <w:sz w:val="24"/>
              </w:rPr>
              <w:t xml:space="preserve">Department of Health &amp; Social Care. </w:t>
            </w:r>
          </w:p>
          <w:p w14:paraId="77BF1480" w14:textId="77777777" w:rsidR="00442CAB" w:rsidRDefault="00AD4EBD">
            <w:pPr>
              <w:numPr>
                <w:ilvl w:val="0"/>
                <w:numId w:val="5"/>
              </w:numPr>
              <w:spacing w:after="34"/>
              <w:ind w:left="720" w:hanging="360"/>
            </w:pPr>
            <w:r>
              <w:rPr>
                <w:rFonts w:ascii="Arial" w:eastAsia="Arial" w:hAnsi="Arial" w:cs="Arial"/>
                <w:sz w:val="24"/>
              </w:rPr>
              <w:t xml:space="preserve">Care Quality Commission. </w:t>
            </w:r>
          </w:p>
          <w:p w14:paraId="78827B77" w14:textId="77777777" w:rsidR="00442CAB" w:rsidRDefault="00AD4EBD">
            <w:pPr>
              <w:numPr>
                <w:ilvl w:val="0"/>
                <w:numId w:val="5"/>
              </w:numPr>
              <w:spacing w:after="34"/>
              <w:ind w:left="720" w:hanging="360"/>
            </w:pPr>
            <w:r>
              <w:rPr>
                <w:rFonts w:ascii="Arial" w:eastAsia="Arial" w:hAnsi="Arial" w:cs="Arial"/>
                <w:sz w:val="24"/>
              </w:rPr>
              <w:t xml:space="preserve">Relevant national policy leads. </w:t>
            </w:r>
          </w:p>
          <w:p w14:paraId="40C785EE" w14:textId="77777777" w:rsidR="00442CAB" w:rsidRDefault="00AD4EBD">
            <w:pPr>
              <w:numPr>
                <w:ilvl w:val="0"/>
                <w:numId w:val="5"/>
              </w:numPr>
              <w:spacing w:after="34"/>
              <w:ind w:left="720" w:hanging="360"/>
            </w:pPr>
            <w:r>
              <w:rPr>
                <w:rFonts w:ascii="Arial" w:eastAsia="Arial" w:hAnsi="Arial" w:cs="Arial"/>
                <w:sz w:val="24"/>
              </w:rPr>
              <w:t xml:space="preserve">Local Government.  </w:t>
            </w:r>
          </w:p>
          <w:p w14:paraId="4169E57C" w14:textId="77777777" w:rsidR="00442CAB" w:rsidRDefault="00AD4EBD">
            <w:pPr>
              <w:numPr>
                <w:ilvl w:val="0"/>
                <w:numId w:val="5"/>
              </w:numPr>
              <w:spacing w:after="17"/>
              <w:ind w:left="720" w:hanging="360"/>
            </w:pPr>
            <w:r>
              <w:rPr>
                <w:rFonts w:ascii="Arial" w:eastAsia="Arial" w:hAnsi="Arial" w:cs="Arial"/>
                <w:sz w:val="24"/>
              </w:rPr>
              <w:t xml:space="preserve">Provider organisations / </w:t>
            </w:r>
          </w:p>
          <w:p w14:paraId="1695A0B7" w14:textId="77777777" w:rsidR="00442CAB" w:rsidRDefault="00AD4EBD">
            <w:pPr>
              <w:spacing w:after="62"/>
              <w:ind w:right="67"/>
              <w:jc w:val="right"/>
            </w:pPr>
            <w:r>
              <w:rPr>
                <w:rFonts w:ascii="Arial" w:eastAsia="Arial" w:hAnsi="Arial" w:cs="Arial"/>
                <w:sz w:val="24"/>
              </w:rPr>
              <w:t xml:space="preserve">Sustainability and Transformation </w:t>
            </w:r>
          </w:p>
          <w:p w14:paraId="054337B8" w14:textId="77777777" w:rsidR="00442CAB" w:rsidRDefault="00AD4EBD">
            <w:pPr>
              <w:ind w:left="721"/>
            </w:pPr>
            <w:r>
              <w:rPr>
                <w:rFonts w:ascii="Arial" w:eastAsia="Arial" w:hAnsi="Arial" w:cs="Arial"/>
                <w:sz w:val="24"/>
              </w:rPr>
              <w:t xml:space="preserve">Partnerships/ Integrated Care </w:t>
            </w:r>
          </w:p>
        </w:tc>
        <w:tc>
          <w:tcPr>
            <w:tcW w:w="4507" w:type="dxa"/>
            <w:tcBorders>
              <w:top w:val="single" w:sz="4" w:space="0" w:color="000000"/>
              <w:left w:val="single" w:sz="4" w:space="0" w:color="000000"/>
              <w:bottom w:val="single" w:sz="4" w:space="0" w:color="000000"/>
              <w:right w:val="single" w:sz="4" w:space="0" w:color="000000"/>
            </w:tcBorders>
          </w:tcPr>
          <w:p w14:paraId="7EBD39E6" w14:textId="77777777" w:rsidR="00442CAB" w:rsidRDefault="00AD4EBD">
            <w:pPr>
              <w:spacing w:after="141"/>
              <w:ind w:left="1"/>
            </w:pPr>
            <w:r>
              <w:rPr>
                <w:rFonts w:ascii="Arial" w:eastAsia="Arial" w:hAnsi="Arial" w:cs="Arial"/>
                <w:b/>
                <w:sz w:val="24"/>
              </w:rPr>
              <w:t xml:space="preserve">Key Relationships (Internal) </w:t>
            </w:r>
          </w:p>
          <w:p w14:paraId="3C632544" w14:textId="77777777" w:rsidR="00442CAB" w:rsidRDefault="00AD4EBD">
            <w:pPr>
              <w:numPr>
                <w:ilvl w:val="0"/>
                <w:numId w:val="6"/>
              </w:numPr>
              <w:spacing w:after="39"/>
              <w:ind w:hanging="360"/>
            </w:pPr>
            <w:r>
              <w:rPr>
                <w:rFonts w:ascii="Arial" w:eastAsia="Arial" w:hAnsi="Arial" w:cs="Arial"/>
                <w:sz w:val="24"/>
              </w:rPr>
              <w:t xml:space="preserve">Internal stakeholders. </w:t>
            </w:r>
          </w:p>
          <w:p w14:paraId="42996D28" w14:textId="77777777" w:rsidR="00442CAB" w:rsidRDefault="00AD4EBD">
            <w:pPr>
              <w:numPr>
                <w:ilvl w:val="0"/>
                <w:numId w:val="6"/>
              </w:numPr>
              <w:spacing w:after="34"/>
              <w:ind w:hanging="360"/>
            </w:pPr>
            <w:r>
              <w:rPr>
                <w:rFonts w:ascii="Arial" w:eastAsia="Arial" w:hAnsi="Arial" w:cs="Arial"/>
                <w:sz w:val="24"/>
              </w:rPr>
              <w:t xml:space="preserve">Portfolio, Planning and Risk team </w:t>
            </w:r>
          </w:p>
          <w:p w14:paraId="12FD6E00" w14:textId="77777777" w:rsidR="00442CAB" w:rsidRDefault="00AD4EBD">
            <w:pPr>
              <w:numPr>
                <w:ilvl w:val="0"/>
                <w:numId w:val="6"/>
              </w:numPr>
              <w:spacing w:after="11" w:line="314" w:lineRule="auto"/>
              <w:ind w:hanging="360"/>
            </w:pPr>
            <w:r>
              <w:rPr>
                <w:rFonts w:ascii="Arial" w:eastAsia="Arial" w:hAnsi="Arial" w:cs="Arial"/>
                <w:sz w:val="24"/>
              </w:rPr>
              <w:t xml:space="preserve">Other post holders within the project and programme management job family. </w:t>
            </w:r>
          </w:p>
          <w:p w14:paraId="1F71C101" w14:textId="77777777" w:rsidR="00442CAB" w:rsidRDefault="00AD4EBD">
            <w:pPr>
              <w:numPr>
                <w:ilvl w:val="0"/>
                <w:numId w:val="6"/>
              </w:numPr>
              <w:spacing w:after="14" w:line="315" w:lineRule="auto"/>
              <w:ind w:hanging="360"/>
            </w:pPr>
            <w:r>
              <w:rPr>
                <w:rFonts w:ascii="Arial" w:eastAsia="Arial" w:hAnsi="Arial" w:cs="Arial"/>
                <w:sz w:val="24"/>
              </w:rPr>
              <w:t xml:space="preserve">Colleagues within the same directorate. </w:t>
            </w:r>
          </w:p>
          <w:p w14:paraId="6A061662" w14:textId="77777777" w:rsidR="00442CAB" w:rsidRDefault="00AD4EBD">
            <w:pPr>
              <w:numPr>
                <w:ilvl w:val="0"/>
                <w:numId w:val="6"/>
              </w:numPr>
              <w:spacing w:after="17" w:line="313" w:lineRule="auto"/>
              <w:ind w:hanging="360"/>
            </w:pPr>
            <w:r>
              <w:rPr>
                <w:rFonts w:ascii="Arial" w:eastAsia="Arial" w:hAnsi="Arial" w:cs="Arial"/>
                <w:sz w:val="24"/>
              </w:rPr>
              <w:t xml:space="preserve">All NHS England and NHS Improvement employees will be expected to form key relationships across the two organisations. </w:t>
            </w:r>
          </w:p>
          <w:p w14:paraId="06959156" w14:textId="77777777" w:rsidR="00442CAB" w:rsidRDefault="00AD4EBD">
            <w:pPr>
              <w:numPr>
                <w:ilvl w:val="0"/>
                <w:numId w:val="6"/>
              </w:numPr>
              <w:ind w:hanging="360"/>
            </w:pPr>
            <w:r>
              <w:rPr>
                <w:rFonts w:ascii="Arial" w:eastAsia="Arial" w:hAnsi="Arial" w:cs="Arial"/>
                <w:sz w:val="24"/>
              </w:rPr>
              <w:t xml:space="preserve">PPM Community of Practice. </w:t>
            </w:r>
          </w:p>
        </w:tc>
      </w:tr>
      <w:tr w:rsidR="00442CAB" w14:paraId="0E955287" w14:textId="77777777">
        <w:trPr>
          <w:trHeight w:val="2612"/>
        </w:trPr>
        <w:tc>
          <w:tcPr>
            <w:tcW w:w="4508" w:type="dxa"/>
            <w:tcBorders>
              <w:top w:val="single" w:sz="4" w:space="0" w:color="000000"/>
              <w:left w:val="single" w:sz="4" w:space="0" w:color="000000"/>
              <w:bottom w:val="single" w:sz="4" w:space="0" w:color="000000"/>
              <w:right w:val="single" w:sz="4" w:space="0" w:color="000000"/>
            </w:tcBorders>
          </w:tcPr>
          <w:p w14:paraId="04D7EB2B" w14:textId="77777777" w:rsidR="00442CAB" w:rsidRDefault="00AD4EBD">
            <w:pPr>
              <w:spacing w:after="62"/>
              <w:ind w:left="721"/>
            </w:pPr>
            <w:r>
              <w:rPr>
                <w:rFonts w:ascii="Arial" w:eastAsia="Arial" w:hAnsi="Arial" w:cs="Arial"/>
                <w:sz w:val="24"/>
              </w:rPr>
              <w:lastRenderedPageBreak/>
              <w:t xml:space="preserve">System and Clinical </w:t>
            </w:r>
          </w:p>
          <w:p w14:paraId="6A658392" w14:textId="77777777" w:rsidR="00442CAB" w:rsidRDefault="00AD4EBD">
            <w:pPr>
              <w:spacing w:after="74"/>
              <w:ind w:left="721"/>
            </w:pPr>
            <w:r>
              <w:rPr>
                <w:rFonts w:ascii="Arial" w:eastAsia="Arial" w:hAnsi="Arial" w:cs="Arial"/>
                <w:sz w:val="24"/>
              </w:rPr>
              <w:t xml:space="preserve">Commissioning Groups etc.  </w:t>
            </w:r>
          </w:p>
          <w:p w14:paraId="537565A9" w14:textId="77777777" w:rsidR="00442CAB" w:rsidRDefault="00AD4EBD">
            <w:pPr>
              <w:numPr>
                <w:ilvl w:val="0"/>
                <w:numId w:val="7"/>
              </w:numPr>
              <w:spacing w:after="6" w:line="319" w:lineRule="auto"/>
              <w:ind w:left="720" w:hanging="360"/>
            </w:pPr>
            <w:r>
              <w:rPr>
                <w:rFonts w:ascii="Arial" w:eastAsia="Arial" w:hAnsi="Arial" w:cs="Arial"/>
                <w:sz w:val="24"/>
              </w:rPr>
              <w:t xml:space="preserve">Commissioning support organisations. </w:t>
            </w:r>
          </w:p>
          <w:p w14:paraId="59C9D444" w14:textId="77777777" w:rsidR="00442CAB" w:rsidRDefault="00AD4EBD">
            <w:pPr>
              <w:numPr>
                <w:ilvl w:val="0"/>
                <w:numId w:val="7"/>
              </w:numPr>
              <w:ind w:left="720" w:hanging="360"/>
            </w:pPr>
            <w:r>
              <w:rPr>
                <w:rFonts w:ascii="Arial" w:eastAsia="Arial" w:hAnsi="Arial" w:cs="Arial"/>
                <w:sz w:val="24"/>
              </w:rPr>
              <w:t xml:space="preserve">Patients and their representatives and the wider public where appropriate. </w:t>
            </w:r>
          </w:p>
        </w:tc>
        <w:tc>
          <w:tcPr>
            <w:tcW w:w="4507" w:type="dxa"/>
            <w:tcBorders>
              <w:top w:val="single" w:sz="4" w:space="0" w:color="000000"/>
              <w:left w:val="single" w:sz="4" w:space="0" w:color="000000"/>
              <w:bottom w:val="single" w:sz="4" w:space="0" w:color="000000"/>
              <w:right w:val="single" w:sz="4" w:space="0" w:color="000000"/>
            </w:tcBorders>
          </w:tcPr>
          <w:p w14:paraId="2EE126AC" w14:textId="77777777" w:rsidR="00442CAB" w:rsidRDefault="00442CAB"/>
        </w:tc>
      </w:tr>
      <w:tr w:rsidR="00442CAB" w14:paraId="487EA790" w14:textId="77777777">
        <w:trPr>
          <w:trHeight w:val="1839"/>
        </w:trPr>
        <w:tc>
          <w:tcPr>
            <w:tcW w:w="9015" w:type="dxa"/>
            <w:gridSpan w:val="2"/>
            <w:tcBorders>
              <w:top w:val="single" w:sz="4" w:space="0" w:color="000000"/>
              <w:left w:val="single" w:sz="4" w:space="0" w:color="000000"/>
              <w:bottom w:val="single" w:sz="4" w:space="0" w:color="000000"/>
              <w:right w:val="single" w:sz="4" w:space="0" w:color="000000"/>
            </w:tcBorders>
          </w:tcPr>
          <w:p w14:paraId="118BC7CF" w14:textId="77777777" w:rsidR="00442CAB" w:rsidRDefault="00AD4EBD">
            <w:pPr>
              <w:spacing w:after="207"/>
            </w:pPr>
            <w:r>
              <w:rPr>
                <w:rFonts w:ascii="Arial" w:eastAsia="Arial" w:hAnsi="Arial" w:cs="Arial"/>
                <w:b/>
                <w:sz w:val="24"/>
              </w:rPr>
              <w:t xml:space="preserve">Range and types of staff managed  </w:t>
            </w:r>
          </w:p>
          <w:p w14:paraId="3A7CFD9B" w14:textId="77777777" w:rsidR="00442CAB" w:rsidRDefault="00AD4EBD">
            <w:pPr>
              <w:numPr>
                <w:ilvl w:val="0"/>
                <w:numId w:val="8"/>
              </w:numPr>
              <w:spacing w:after="153"/>
              <w:ind w:left="720" w:hanging="360"/>
            </w:pPr>
            <w:r>
              <w:rPr>
                <w:rFonts w:ascii="Arial" w:eastAsia="Arial" w:hAnsi="Arial" w:cs="Arial"/>
                <w:sz w:val="24"/>
              </w:rPr>
              <w:t xml:space="preserve">Supervision and allocation of work to others. </w:t>
            </w:r>
          </w:p>
          <w:p w14:paraId="6819FFFE" w14:textId="77777777" w:rsidR="00442CAB" w:rsidRDefault="00AD4EBD">
            <w:pPr>
              <w:numPr>
                <w:ilvl w:val="0"/>
                <w:numId w:val="8"/>
              </w:numPr>
              <w:ind w:left="720" w:hanging="360"/>
            </w:pPr>
            <w:r>
              <w:rPr>
                <w:rFonts w:ascii="Arial" w:eastAsia="Arial" w:hAnsi="Arial" w:cs="Arial"/>
                <w:sz w:val="24"/>
              </w:rPr>
              <w:t>Provision of specialist training and advice on own project/programme (s) to other staff members.</w:t>
            </w:r>
            <w:r>
              <w:rPr>
                <w:rFonts w:ascii="Arial" w:eastAsia="Arial" w:hAnsi="Arial" w:cs="Arial"/>
                <w:i/>
                <w:sz w:val="24"/>
              </w:rPr>
              <w:t xml:space="preserve"> </w:t>
            </w:r>
          </w:p>
        </w:tc>
      </w:tr>
      <w:tr w:rsidR="00442CAB" w14:paraId="56063CBE" w14:textId="77777777">
        <w:trPr>
          <w:trHeight w:val="927"/>
        </w:trPr>
        <w:tc>
          <w:tcPr>
            <w:tcW w:w="9015" w:type="dxa"/>
            <w:gridSpan w:val="2"/>
            <w:tcBorders>
              <w:top w:val="single" w:sz="4" w:space="0" w:color="000000"/>
              <w:left w:val="single" w:sz="4" w:space="0" w:color="000000"/>
              <w:bottom w:val="single" w:sz="4" w:space="0" w:color="000000"/>
              <w:right w:val="single" w:sz="4" w:space="0" w:color="000000"/>
            </w:tcBorders>
          </w:tcPr>
          <w:p w14:paraId="3DEF158E" w14:textId="77777777" w:rsidR="00442CAB" w:rsidRDefault="00AD4EBD">
            <w:pPr>
              <w:spacing w:after="145"/>
            </w:pPr>
            <w:r>
              <w:rPr>
                <w:rFonts w:ascii="Arial" w:eastAsia="Arial" w:hAnsi="Arial" w:cs="Arial"/>
                <w:b/>
                <w:sz w:val="24"/>
              </w:rPr>
              <w:t xml:space="preserve">Budget Managed  </w:t>
            </w:r>
          </w:p>
          <w:p w14:paraId="181AC50D" w14:textId="77777777" w:rsidR="00442CAB" w:rsidRDefault="00AD4EBD">
            <w:pPr>
              <w:ind w:left="360"/>
            </w:pPr>
            <w:r>
              <w:rPr>
                <w:rFonts w:ascii="Segoe UI Symbol" w:eastAsia="Segoe UI Symbol" w:hAnsi="Segoe UI Symbol" w:cs="Segoe UI Symbol"/>
                <w:sz w:val="24"/>
              </w:rPr>
              <w:t></w:t>
            </w:r>
            <w:r>
              <w:rPr>
                <w:rFonts w:ascii="Arial" w:eastAsia="Arial" w:hAnsi="Arial" w:cs="Arial"/>
                <w:sz w:val="24"/>
              </w:rPr>
              <w:t xml:space="preserve"> Monitor the budget </w:t>
            </w:r>
            <w:proofErr w:type="gramStart"/>
            <w:r>
              <w:rPr>
                <w:rFonts w:ascii="Arial" w:eastAsia="Arial" w:hAnsi="Arial" w:cs="Arial"/>
                <w:sz w:val="24"/>
              </w:rPr>
              <w:t>in regard to</w:t>
            </w:r>
            <w:proofErr w:type="gramEnd"/>
            <w:r>
              <w:rPr>
                <w:rFonts w:ascii="Arial" w:eastAsia="Arial" w:hAnsi="Arial" w:cs="Arial"/>
                <w:sz w:val="24"/>
              </w:rPr>
              <w:t xml:space="preserve"> their own team or department. </w:t>
            </w:r>
          </w:p>
        </w:tc>
      </w:tr>
    </w:tbl>
    <w:p w14:paraId="485527A1" w14:textId="77777777" w:rsidR="00442CAB" w:rsidRDefault="00AD4EBD">
      <w:pPr>
        <w:spacing w:after="215"/>
        <w:ind w:left="4591"/>
        <w:jc w:val="both"/>
      </w:pPr>
      <w:r>
        <w:rPr>
          <w:rFonts w:ascii="Arial" w:eastAsia="Arial" w:hAnsi="Arial" w:cs="Arial"/>
          <w:b/>
        </w:rPr>
        <w:t xml:space="preserve"> </w:t>
      </w:r>
    </w:p>
    <w:p w14:paraId="05DE26D4" w14:textId="77777777" w:rsidR="00442CAB" w:rsidRDefault="00AD4EBD">
      <w:pPr>
        <w:spacing w:after="216"/>
        <w:ind w:left="4591"/>
        <w:jc w:val="both"/>
      </w:pPr>
      <w:r>
        <w:rPr>
          <w:rFonts w:ascii="Arial" w:eastAsia="Arial" w:hAnsi="Arial" w:cs="Arial"/>
          <w:b/>
        </w:rPr>
        <w:t xml:space="preserve"> </w:t>
      </w:r>
    </w:p>
    <w:p w14:paraId="3684569A" w14:textId="77777777" w:rsidR="00442CAB" w:rsidRDefault="00AD4EBD">
      <w:pPr>
        <w:spacing w:after="220"/>
        <w:ind w:left="4591"/>
        <w:jc w:val="both"/>
      </w:pPr>
      <w:r>
        <w:rPr>
          <w:rFonts w:ascii="Arial" w:eastAsia="Arial" w:hAnsi="Arial" w:cs="Arial"/>
          <w:b/>
        </w:rPr>
        <w:t xml:space="preserve"> </w:t>
      </w:r>
    </w:p>
    <w:p w14:paraId="0DFB25A5" w14:textId="77777777" w:rsidR="00442CAB" w:rsidRDefault="00AD4EBD">
      <w:pPr>
        <w:spacing w:after="215"/>
        <w:ind w:left="4591"/>
        <w:jc w:val="both"/>
      </w:pPr>
      <w:r>
        <w:rPr>
          <w:rFonts w:ascii="Arial" w:eastAsia="Arial" w:hAnsi="Arial" w:cs="Arial"/>
          <w:b/>
        </w:rPr>
        <w:t xml:space="preserve"> </w:t>
      </w:r>
    </w:p>
    <w:p w14:paraId="76DFDA4B" w14:textId="77777777" w:rsidR="00442CAB" w:rsidRDefault="00AD4EBD">
      <w:pPr>
        <w:spacing w:after="215"/>
        <w:ind w:left="4591"/>
        <w:jc w:val="both"/>
      </w:pPr>
      <w:r>
        <w:rPr>
          <w:rFonts w:ascii="Arial" w:eastAsia="Arial" w:hAnsi="Arial" w:cs="Arial"/>
          <w:b/>
        </w:rPr>
        <w:t xml:space="preserve"> </w:t>
      </w:r>
    </w:p>
    <w:p w14:paraId="04C667A9" w14:textId="77777777" w:rsidR="00442CAB" w:rsidRDefault="00AD4EBD">
      <w:pPr>
        <w:spacing w:after="216"/>
        <w:ind w:left="4591"/>
        <w:jc w:val="both"/>
      </w:pPr>
      <w:r>
        <w:rPr>
          <w:rFonts w:ascii="Arial" w:eastAsia="Arial" w:hAnsi="Arial" w:cs="Arial"/>
          <w:b/>
        </w:rPr>
        <w:t xml:space="preserve"> </w:t>
      </w:r>
    </w:p>
    <w:p w14:paraId="4A836DF9" w14:textId="77777777" w:rsidR="00442CAB" w:rsidRDefault="00AD4EBD">
      <w:pPr>
        <w:spacing w:after="220"/>
        <w:ind w:left="4591"/>
        <w:jc w:val="both"/>
      </w:pPr>
      <w:r>
        <w:rPr>
          <w:rFonts w:ascii="Arial" w:eastAsia="Arial" w:hAnsi="Arial" w:cs="Arial"/>
          <w:b/>
        </w:rPr>
        <w:t xml:space="preserve"> </w:t>
      </w:r>
    </w:p>
    <w:p w14:paraId="2F1ED069" w14:textId="77777777" w:rsidR="00442CAB" w:rsidRDefault="00AD4EBD">
      <w:pPr>
        <w:spacing w:after="215"/>
        <w:ind w:left="4591"/>
        <w:jc w:val="both"/>
      </w:pPr>
      <w:r>
        <w:rPr>
          <w:rFonts w:ascii="Arial" w:eastAsia="Arial" w:hAnsi="Arial" w:cs="Arial"/>
          <w:b/>
        </w:rPr>
        <w:t xml:space="preserve"> </w:t>
      </w:r>
    </w:p>
    <w:p w14:paraId="4C2E15A6" w14:textId="77777777" w:rsidR="00442CAB" w:rsidRDefault="00AD4EBD">
      <w:pPr>
        <w:spacing w:after="216"/>
        <w:ind w:left="4591"/>
        <w:jc w:val="both"/>
      </w:pPr>
      <w:r>
        <w:rPr>
          <w:rFonts w:ascii="Arial" w:eastAsia="Arial" w:hAnsi="Arial" w:cs="Arial"/>
          <w:b/>
        </w:rPr>
        <w:t xml:space="preserve"> </w:t>
      </w:r>
    </w:p>
    <w:p w14:paraId="1F01626A" w14:textId="77777777" w:rsidR="00442CAB" w:rsidRDefault="00AD4EBD">
      <w:pPr>
        <w:spacing w:after="215"/>
        <w:ind w:left="4591"/>
        <w:jc w:val="both"/>
      </w:pPr>
      <w:r>
        <w:rPr>
          <w:rFonts w:ascii="Arial" w:eastAsia="Arial" w:hAnsi="Arial" w:cs="Arial"/>
          <w:b/>
        </w:rPr>
        <w:t xml:space="preserve"> </w:t>
      </w:r>
    </w:p>
    <w:p w14:paraId="13293F92" w14:textId="77777777" w:rsidR="00442CAB" w:rsidRDefault="00AD4EBD">
      <w:pPr>
        <w:spacing w:after="220"/>
        <w:ind w:left="4591"/>
        <w:jc w:val="both"/>
      </w:pPr>
      <w:r>
        <w:rPr>
          <w:rFonts w:ascii="Arial" w:eastAsia="Arial" w:hAnsi="Arial" w:cs="Arial"/>
          <w:b/>
        </w:rPr>
        <w:t xml:space="preserve"> </w:t>
      </w:r>
    </w:p>
    <w:p w14:paraId="30788D52" w14:textId="77777777" w:rsidR="00442CAB" w:rsidRDefault="00AD4EBD">
      <w:pPr>
        <w:spacing w:after="215"/>
        <w:ind w:left="4591"/>
        <w:jc w:val="both"/>
      </w:pPr>
      <w:r>
        <w:rPr>
          <w:rFonts w:ascii="Arial" w:eastAsia="Arial" w:hAnsi="Arial" w:cs="Arial"/>
          <w:b/>
        </w:rPr>
        <w:t xml:space="preserve"> </w:t>
      </w:r>
    </w:p>
    <w:p w14:paraId="1BD24EFE" w14:textId="77777777" w:rsidR="00442CAB" w:rsidRDefault="00AD4EBD">
      <w:pPr>
        <w:spacing w:after="216"/>
        <w:ind w:left="4591"/>
        <w:jc w:val="both"/>
      </w:pPr>
      <w:r>
        <w:rPr>
          <w:rFonts w:ascii="Arial" w:eastAsia="Arial" w:hAnsi="Arial" w:cs="Arial"/>
          <w:b/>
        </w:rPr>
        <w:t xml:space="preserve"> </w:t>
      </w:r>
    </w:p>
    <w:p w14:paraId="6E2D35B2" w14:textId="77777777" w:rsidR="00442CAB" w:rsidRDefault="00AD4EBD">
      <w:pPr>
        <w:spacing w:after="220"/>
        <w:ind w:left="4591"/>
        <w:jc w:val="both"/>
      </w:pPr>
      <w:r>
        <w:rPr>
          <w:rFonts w:ascii="Arial" w:eastAsia="Arial" w:hAnsi="Arial" w:cs="Arial"/>
          <w:b/>
        </w:rPr>
        <w:t xml:space="preserve"> </w:t>
      </w:r>
    </w:p>
    <w:p w14:paraId="5771DC2F" w14:textId="77777777" w:rsidR="00442CAB" w:rsidRDefault="00AD4EBD">
      <w:pPr>
        <w:spacing w:after="215"/>
        <w:ind w:left="4591"/>
        <w:jc w:val="both"/>
      </w:pPr>
      <w:r>
        <w:rPr>
          <w:rFonts w:ascii="Arial" w:eastAsia="Arial" w:hAnsi="Arial" w:cs="Arial"/>
          <w:b/>
        </w:rPr>
        <w:t xml:space="preserve"> </w:t>
      </w:r>
    </w:p>
    <w:p w14:paraId="4618CDEB" w14:textId="77777777" w:rsidR="00442CAB" w:rsidRDefault="00AD4EBD">
      <w:pPr>
        <w:spacing w:after="216"/>
        <w:ind w:left="4591"/>
        <w:jc w:val="both"/>
      </w:pPr>
      <w:r>
        <w:rPr>
          <w:rFonts w:ascii="Arial" w:eastAsia="Arial" w:hAnsi="Arial" w:cs="Arial"/>
          <w:b/>
        </w:rPr>
        <w:t xml:space="preserve"> </w:t>
      </w:r>
    </w:p>
    <w:p w14:paraId="40A077DA" w14:textId="77777777" w:rsidR="00442CAB" w:rsidRDefault="00AD4EBD">
      <w:pPr>
        <w:spacing w:after="215"/>
        <w:ind w:left="4591"/>
        <w:jc w:val="both"/>
      </w:pPr>
      <w:r>
        <w:rPr>
          <w:rFonts w:ascii="Arial" w:eastAsia="Arial" w:hAnsi="Arial" w:cs="Arial"/>
          <w:b/>
        </w:rPr>
        <w:t xml:space="preserve"> </w:t>
      </w:r>
    </w:p>
    <w:p w14:paraId="6722CAF9" w14:textId="77777777" w:rsidR="00442CAB" w:rsidRDefault="00AD4EBD">
      <w:pPr>
        <w:spacing w:after="0"/>
        <w:ind w:left="4591"/>
        <w:jc w:val="both"/>
      </w:pPr>
      <w:r>
        <w:rPr>
          <w:rFonts w:ascii="Arial" w:eastAsia="Arial" w:hAnsi="Arial" w:cs="Arial"/>
          <w:b/>
        </w:rPr>
        <w:t xml:space="preserve"> </w:t>
      </w:r>
    </w:p>
    <w:p w14:paraId="3CD1980F" w14:textId="77777777" w:rsidR="00442CAB" w:rsidRDefault="00AD4EBD">
      <w:pPr>
        <w:spacing w:after="0"/>
        <w:ind w:right="592"/>
        <w:jc w:val="right"/>
      </w:pPr>
      <w:r>
        <w:rPr>
          <w:rFonts w:ascii="Arial" w:eastAsia="Arial" w:hAnsi="Arial" w:cs="Arial"/>
          <w:b/>
          <w:sz w:val="24"/>
        </w:rPr>
        <w:t xml:space="preserve"> </w:t>
      </w:r>
    </w:p>
    <w:p w14:paraId="4FC35CFA" w14:textId="43E2F773" w:rsidR="00442CAB" w:rsidRDefault="00AD4EBD">
      <w:pPr>
        <w:spacing w:after="127"/>
        <w:ind w:right="592"/>
        <w:jc w:val="right"/>
      </w:pPr>
      <w:r>
        <w:rPr>
          <w:rFonts w:ascii="Arial" w:eastAsia="Arial" w:hAnsi="Arial" w:cs="Arial"/>
          <w:b/>
          <w:sz w:val="24"/>
        </w:rPr>
        <w:lastRenderedPageBreak/>
        <w:t xml:space="preserve"> </w:t>
      </w:r>
    </w:p>
    <w:p w14:paraId="14D2C162" w14:textId="77777777" w:rsidR="00442CAB" w:rsidRDefault="00AD4EBD">
      <w:pPr>
        <w:spacing w:after="0"/>
        <w:ind w:left="10" w:right="738" w:hanging="10"/>
        <w:jc w:val="center"/>
      </w:pPr>
      <w:r>
        <w:rPr>
          <w:rFonts w:ascii="Arial" w:eastAsia="Arial" w:hAnsi="Arial" w:cs="Arial"/>
          <w:color w:val="005EB8"/>
          <w:sz w:val="40"/>
        </w:rPr>
        <w:t xml:space="preserve">Generic Person Specification </w:t>
      </w:r>
    </w:p>
    <w:p w14:paraId="745188EA" w14:textId="77777777" w:rsidR="00442CAB" w:rsidRDefault="00AD4EBD">
      <w:pPr>
        <w:spacing w:after="0"/>
        <w:ind w:right="675"/>
        <w:jc w:val="center"/>
      </w:pPr>
      <w:r>
        <w:rPr>
          <w:rFonts w:ascii="Arial" w:eastAsia="Arial" w:hAnsi="Arial" w:cs="Arial"/>
          <w:color w:val="005EB8"/>
          <w:sz w:val="18"/>
        </w:rPr>
        <w:t xml:space="preserve"> </w:t>
      </w:r>
    </w:p>
    <w:tbl>
      <w:tblPr>
        <w:tblStyle w:val="TableGrid"/>
        <w:tblW w:w="10236" w:type="dxa"/>
        <w:tblInd w:w="-234" w:type="dxa"/>
        <w:tblCellMar>
          <w:left w:w="104" w:type="dxa"/>
          <w:right w:w="115" w:type="dxa"/>
        </w:tblCellMar>
        <w:tblLook w:val="04A0" w:firstRow="1" w:lastRow="0" w:firstColumn="1" w:lastColumn="0" w:noHBand="0" w:noVBand="1"/>
      </w:tblPr>
      <w:tblGrid>
        <w:gridCol w:w="2840"/>
        <w:gridCol w:w="7396"/>
      </w:tblGrid>
      <w:tr w:rsidR="00442CAB" w14:paraId="4D7D53FE" w14:textId="77777777">
        <w:trPr>
          <w:trHeight w:val="608"/>
        </w:trPr>
        <w:tc>
          <w:tcPr>
            <w:tcW w:w="2840" w:type="dxa"/>
            <w:tcBorders>
              <w:top w:val="single" w:sz="4" w:space="0" w:color="000000"/>
              <w:left w:val="single" w:sz="4" w:space="0" w:color="000000"/>
              <w:bottom w:val="single" w:sz="4" w:space="0" w:color="000000"/>
              <w:right w:val="single" w:sz="4" w:space="0" w:color="000000"/>
            </w:tcBorders>
            <w:shd w:val="clear" w:color="auto" w:fill="41B6E6"/>
            <w:vAlign w:val="center"/>
          </w:tcPr>
          <w:p w14:paraId="76FE81AD" w14:textId="77777777" w:rsidR="00442CAB" w:rsidRDefault="00AD4EBD">
            <w:r>
              <w:rPr>
                <w:rFonts w:ascii="Arial" w:eastAsia="Arial" w:hAnsi="Arial" w:cs="Arial"/>
                <w:b/>
                <w:sz w:val="24"/>
              </w:rPr>
              <w:t xml:space="preserve">Job Title </w:t>
            </w:r>
          </w:p>
        </w:tc>
        <w:tc>
          <w:tcPr>
            <w:tcW w:w="7396" w:type="dxa"/>
            <w:tcBorders>
              <w:top w:val="single" w:sz="4" w:space="0" w:color="000000"/>
              <w:left w:val="single" w:sz="4" w:space="0" w:color="000000"/>
              <w:bottom w:val="single" w:sz="4" w:space="0" w:color="000000"/>
              <w:right w:val="single" w:sz="4" w:space="0" w:color="000000"/>
            </w:tcBorders>
            <w:vAlign w:val="center"/>
          </w:tcPr>
          <w:p w14:paraId="1CC1AFAD" w14:textId="77777777" w:rsidR="00442CAB" w:rsidRDefault="00AD4EBD">
            <w:pPr>
              <w:ind w:left="7"/>
            </w:pPr>
            <w:r>
              <w:rPr>
                <w:rFonts w:ascii="Arial" w:eastAsia="Arial" w:hAnsi="Arial" w:cs="Arial"/>
                <w:b/>
                <w:sz w:val="24"/>
              </w:rPr>
              <w:t xml:space="preserve">Project Coordinator </w:t>
            </w:r>
          </w:p>
        </w:tc>
      </w:tr>
      <w:tr w:rsidR="00442CAB" w14:paraId="7919ACA0" w14:textId="77777777">
        <w:trPr>
          <w:trHeight w:val="610"/>
        </w:trPr>
        <w:tc>
          <w:tcPr>
            <w:tcW w:w="2840" w:type="dxa"/>
            <w:tcBorders>
              <w:top w:val="single" w:sz="4" w:space="0" w:color="000000"/>
              <w:left w:val="single" w:sz="4" w:space="0" w:color="000000"/>
              <w:bottom w:val="single" w:sz="4" w:space="0" w:color="000000"/>
              <w:right w:val="single" w:sz="4" w:space="0" w:color="000000"/>
            </w:tcBorders>
            <w:shd w:val="clear" w:color="auto" w:fill="41B6E6"/>
            <w:vAlign w:val="center"/>
          </w:tcPr>
          <w:p w14:paraId="5C0C1070" w14:textId="77777777" w:rsidR="00442CAB" w:rsidRDefault="00AD4EBD">
            <w:r>
              <w:rPr>
                <w:rFonts w:ascii="Arial" w:eastAsia="Arial" w:hAnsi="Arial" w:cs="Arial"/>
                <w:b/>
                <w:sz w:val="24"/>
              </w:rPr>
              <w:t xml:space="preserve">Job Family </w:t>
            </w:r>
          </w:p>
        </w:tc>
        <w:tc>
          <w:tcPr>
            <w:tcW w:w="7396" w:type="dxa"/>
            <w:tcBorders>
              <w:top w:val="single" w:sz="4" w:space="0" w:color="000000"/>
              <w:left w:val="single" w:sz="4" w:space="0" w:color="000000"/>
              <w:bottom w:val="single" w:sz="4" w:space="0" w:color="000000"/>
              <w:right w:val="single" w:sz="4" w:space="0" w:color="000000"/>
            </w:tcBorders>
            <w:vAlign w:val="center"/>
          </w:tcPr>
          <w:p w14:paraId="55DF785F" w14:textId="77777777" w:rsidR="00442CAB" w:rsidRDefault="00AD4EBD">
            <w:pPr>
              <w:ind w:left="7"/>
            </w:pPr>
            <w:r>
              <w:rPr>
                <w:rFonts w:ascii="Arial" w:eastAsia="Arial" w:hAnsi="Arial" w:cs="Arial"/>
                <w:b/>
                <w:sz w:val="24"/>
              </w:rPr>
              <w:t xml:space="preserve">Project and Programme Management </w:t>
            </w:r>
          </w:p>
        </w:tc>
      </w:tr>
      <w:tr w:rsidR="00442CAB" w14:paraId="64399E90" w14:textId="77777777">
        <w:trPr>
          <w:trHeight w:val="609"/>
        </w:trPr>
        <w:tc>
          <w:tcPr>
            <w:tcW w:w="2840" w:type="dxa"/>
            <w:tcBorders>
              <w:top w:val="single" w:sz="4" w:space="0" w:color="000000"/>
              <w:left w:val="single" w:sz="4" w:space="0" w:color="000000"/>
              <w:bottom w:val="single" w:sz="4" w:space="0" w:color="000000"/>
              <w:right w:val="single" w:sz="4" w:space="0" w:color="000000"/>
            </w:tcBorders>
            <w:shd w:val="clear" w:color="auto" w:fill="41B6E6"/>
            <w:vAlign w:val="center"/>
          </w:tcPr>
          <w:p w14:paraId="69006757" w14:textId="77777777" w:rsidR="00442CAB" w:rsidRDefault="00AD4EBD">
            <w:r>
              <w:rPr>
                <w:rFonts w:ascii="Arial" w:eastAsia="Arial" w:hAnsi="Arial" w:cs="Arial"/>
                <w:b/>
                <w:sz w:val="24"/>
              </w:rPr>
              <w:t xml:space="preserve">Band </w:t>
            </w:r>
          </w:p>
        </w:tc>
        <w:tc>
          <w:tcPr>
            <w:tcW w:w="7396" w:type="dxa"/>
            <w:tcBorders>
              <w:top w:val="single" w:sz="4" w:space="0" w:color="000000"/>
              <w:left w:val="single" w:sz="4" w:space="0" w:color="000000"/>
              <w:bottom w:val="single" w:sz="4" w:space="0" w:color="000000"/>
              <w:right w:val="single" w:sz="4" w:space="0" w:color="000000"/>
            </w:tcBorders>
            <w:vAlign w:val="center"/>
          </w:tcPr>
          <w:p w14:paraId="4F896020" w14:textId="77777777" w:rsidR="00442CAB" w:rsidRDefault="00AD4EBD">
            <w:pPr>
              <w:ind w:left="7"/>
            </w:pPr>
            <w:r>
              <w:rPr>
                <w:rFonts w:ascii="Arial" w:eastAsia="Arial" w:hAnsi="Arial" w:cs="Arial"/>
                <w:b/>
                <w:sz w:val="24"/>
              </w:rPr>
              <w:t xml:space="preserve">6 </w:t>
            </w:r>
          </w:p>
        </w:tc>
      </w:tr>
    </w:tbl>
    <w:p w14:paraId="1184EC95" w14:textId="77777777" w:rsidR="00442CAB" w:rsidRDefault="00AD4EBD">
      <w:pPr>
        <w:spacing w:after="161"/>
        <w:ind w:left="77"/>
      </w:pPr>
      <w:r>
        <w:rPr>
          <w:rFonts w:ascii="Arial" w:eastAsia="Arial" w:hAnsi="Arial" w:cs="Arial"/>
          <w:b/>
          <w:sz w:val="4"/>
        </w:rPr>
        <w:t xml:space="preserve"> </w:t>
      </w:r>
    </w:p>
    <w:tbl>
      <w:tblPr>
        <w:tblStyle w:val="TableGrid"/>
        <w:tblW w:w="10206" w:type="dxa"/>
        <w:tblInd w:w="-205" w:type="dxa"/>
        <w:tblCellMar>
          <w:top w:w="2" w:type="dxa"/>
          <w:left w:w="104" w:type="dxa"/>
          <w:right w:w="43" w:type="dxa"/>
        </w:tblCellMar>
        <w:tblLook w:val="04A0" w:firstRow="1" w:lastRow="0" w:firstColumn="1" w:lastColumn="0" w:noHBand="0" w:noVBand="1"/>
      </w:tblPr>
      <w:tblGrid>
        <w:gridCol w:w="1804"/>
        <w:gridCol w:w="3769"/>
        <w:gridCol w:w="2526"/>
        <w:gridCol w:w="2107"/>
      </w:tblGrid>
      <w:tr w:rsidR="00442CAB" w14:paraId="1C0AE099" w14:textId="77777777">
        <w:trPr>
          <w:trHeight w:val="1665"/>
        </w:trPr>
        <w:tc>
          <w:tcPr>
            <w:tcW w:w="1804" w:type="dxa"/>
            <w:tcBorders>
              <w:top w:val="single" w:sz="4" w:space="0" w:color="000000"/>
              <w:left w:val="single" w:sz="4" w:space="0" w:color="000000"/>
              <w:bottom w:val="single" w:sz="4" w:space="0" w:color="000000"/>
              <w:right w:val="single" w:sz="4" w:space="0" w:color="000000"/>
            </w:tcBorders>
            <w:shd w:val="clear" w:color="auto" w:fill="00B0F0"/>
          </w:tcPr>
          <w:p w14:paraId="3374C3AE" w14:textId="77777777" w:rsidR="00442CAB" w:rsidRDefault="00AD4EBD">
            <w:r>
              <w:rPr>
                <w:rFonts w:ascii="Arial" w:eastAsia="Arial" w:hAnsi="Arial" w:cs="Arial"/>
                <w:b/>
                <w:sz w:val="24"/>
              </w:rPr>
              <w:t xml:space="preserve">Criteria </w:t>
            </w:r>
          </w:p>
        </w:tc>
        <w:tc>
          <w:tcPr>
            <w:tcW w:w="3769" w:type="dxa"/>
            <w:tcBorders>
              <w:top w:val="single" w:sz="4" w:space="0" w:color="000000"/>
              <w:left w:val="single" w:sz="4" w:space="0" w:color="000000"/>
              <w:bottom w:val="single" w:sz="4" w:space="0" w:color="000000"/>
              <w:right w:val="single" w:sz="4" w:space="0" w:color="000000"/>
            </w:tcBorders>
            <w:shd w:val="clear" w:color="auto" w:fill="00B0F0"/>
          </w:tcPr>
          <w:p w14:paraId="2183C2DA" w14:textId="77777777" w:rsidR="00442CAB" w:rsidRDefault="00AD4EBD">
            <w:pPr>
              <w:ind w:left="1"/>
            </w:pPr>
            <w:r>
              <w:rPr>
                <w:rFonts w:ascii="Arial" w:eastAsia="Arial" w:hAnsi="Arial" w:cs="Arial"/>
                <w:b/>
                <w:sz w:val="24"/>
              </w:rPr>
              <w:t xml:space="preserve">Essential </w:t>
            </w:r>
          </w:p>
        </w:tc>
        <w:tc>
          <w:tcPr>
            <w:tcW w:w="2526" w:type="dxa"/>
            <w:tcBorders>
              <w:top w:val="single" w:sz="4" w:space="0" w:color="000000"/>
              <w:left w:val="single" w:sz="4" w:space="0" w:color="000000"/>
              <w:bottom w:val="single" w:sz="4" w:space="0" w:color="000000"/>
              <w:right w:val="single" w:sz="4" w:space="0" w:color="000000"/>
            </w:tcBorders>
            <w:shd w:val="clear" w:color="auto" w:fill="00B0F0"/>
          </w:tcPr>
          <w:p w14:paraId="56D6FA76" w14:textId="77777777" w:rsidR="00442CAB" w:rsidRDefault="00AD4EBD">
            <w:pPr>
              <w:ind w:left="1"/>
            </w:pPr>
            <w:r>
              <w:rPr>
                <w:rFonts w:ascii="Arial" w:eastAsia="Arial" w:hAnsi="Arial" w:cs="Arial"/>
                <w:b/>
                <w:sz w:val="24"/>
              </w:rPr>
              <w:t xml:space="preserve">Desirable </w:t>
            </w:r>
          </w:p>
        </w:tc>
        <w:tc>
          <w:tcPr>
            <w:tcW w:w="2107" w:type="dxa"/>
            <w:tcBorders>
              <w:top w:val="single" w:sz="4" w:space="0" w:color="000000"/>
              <w:left w:val="single" w:sz="4" w:space="0" w:color="000000"/>
              <w:bottom w:val="single" w:sz="4" w:space="0" w:color="000000"/>
              <w:right w:val="single" w:sz="4" w:space="0" w:color="000000"/>
            </w:tcBorders>
            <w:shd w:val="clear" w:color="auto" w:fill="00B0F0"/>
          </w:tcPr>
          <w:p w14:paraId="105375D5" w14:textId="77777777" w:rsidR="00442CAB" w:rsidRDefault="00AD4EBD">
            <w:pPr>
              <w:spacing w:line="242" w:lineRule="auto"/>
              <w:ind w:left="6"/>
            </w:pPr>
            <w:r>
              <w:rPr>
                <w:rFonts w:ascii="Arial" w:eastAsia="Arial" w:hAnsi="Arial" w:cs="Arial"/>
                <w:b/>
                <w:sz w:val="24"/>
              </w:rPr>
              <w:t xml:space="preserve">Stage Measured at:  </w:t>
            </w:r>
          </w:p>
          <w:p w14:paraId="6CDC349B" w14:textId="77777777" w:rsidR="00442CAB" w:rsidRDefault="00AD4EBD">
            <w:pPr>
              <w:ind w:left="6"/>
            </w:pPr>
            <w:r>
              <w:rPr>
                <w:rFonts w:ascii="Arial" w:eastAsia="Arial" w:hAnsi="Arial" w:cs="Arial"/>
                <w:b/>
                <w:sz w:val="24"/>
              </w:rPr>
              <w:t xml:space="preserve">A = Application </w:t>
            </w:r>
          </w:p>
          <w:p w14:paraId="56DB2268" w14:textId="77777777" w:rsidR="00442CAB" w:rsidRDefault="00AD4EBD">
            <w:pPr>
              <w:ind w:left="6"/>
            </w:pPr>
            <w:r>
              <w:rPr>
                <w:rFonts w:ascii="Arial" w:eastAsia="Arial" w:hAnsi="Arial" w:cs="Arial"/>
                <w:b/>
                <w:sz w:val="24"/>
              </w:rPr>
              <w:t xml:space="preserve">I = Interview </w:t>
            </w:r>
          </w:p>
          <w:p w14:paraId="2FC3D29D" w14:textId="77777777" w:rsidR="00442CAB" w:rsidRDefault="00AD4EBD">
            <w:pPr>
              <w:ind w:left="6"/>
            </w:pPr>
            <w:r>
              <w:rPr>
                <w:rFonts w:ascii="Arial" w:eastAsia="Arial" w:hAnsi="Arial" w:cs="Arial"/>
                <w:b/>
                <w:sz w:val="24"/>
              </w:rPr>
              <w:t xml:space="preserve">T = Test </w:t>
            </w:r>
          </w:p>
          <w:p w14:paraId="06739AEB" w14:textId="77777777" w:rsidR="00442CAB" w:rsidRDefault="00AD4EBD">
            <w:pPr>
              <w:ind w:left="6"/>
              <w:jc w:val="both"/>
            </w:pPr>
            <w:r>
              <w:rPr>
                <w:rFonts w:ascii="Arial" w:eastAsia="Arial" w:hAnsi="Arial" w:cs="Arial"/>
                <w:b/>
                <w:sz w:val="24"/>
              </w:rPr>
              <w:t xml:space="preserve">P = Presentation </w:t>
            </w:r>
          </w:p>
        </w:tc>
      </w:tr>
      <w:tr w:rsidR="00442CAB" w14:paraId="190E5187" w14:textId="77777777">
        <w:trPr>
          <w:trHeight w:val="3241"/>
        </w:trPr>
        <w:tc>
          <w:tcPr>
            <w:tcW w:w="1804" w:type="dxa"/>
            <w:tcBorders>
              <w:top w:val="single" w:sz="4" w:space="0" w:color="000000"/>
              <w:left w:val="single" w:sz="4" w:space="0" w:color="000000"/>
              <w:bottom w:val="single" w:sz="4" w:space="0" w:color="000000"/>
              <w:right w:val="single" w:sz="4" w:space="0" w:color="000000"/>
            </w:tcBorders>
            <w:shd w:val="clear" w:color="auto" w:fill="00B0F0"/>
          </w:tcPr>
          <w:p w14:paraId="6856FC09" w14:textId="77777777" w:rsidR="00442CAB" w:rsidRDefault="00AD4EBD">
            <w:r>
              <w:rPr>
                <w:rFonts w:ascii="Arial" w:eastAsia="Arial" w:hAnsi="Arial" w:cs="Arial"/>
                <w:b/>
                <w:sz w:val="24"/>
              </w:rPr>
              <w:t xml:space="preserve">Education / </w:t>
            </w:r>
          </w:p>
          <w:p w14:paraId="6C0FD6C9" w14:textId="77777777" w:rsidR="00442CAB" w:rsidRDefault="00AD4EBD">
            <w:r>
              <w:rPr>
                <w:rFonts w:ascii="Arial" w:eastAsia="Arial" w:hAnsi="Arial" w:cs="Arial"/>
                <w:b/>
                <w:sz w:val="24"/>
              </w:rPr>
              <w:t xml:space="preserve">Training / </w:t>
            </w:r>
          </w:p>
          <w:p w14:paraId="36AFBDFA" w14:textId="77777777" w:rsidR="00442CAB" w:rsidRDefault="00AD4EBD">
            <w:pPr>
              <w:jc w:val="both"/>
            </w:pPr>
            <w:r>
              <w:rPr>
                <w:rFonts w:ascii="Arial" w:eastAsia="Arial" w:hAnsi="Arial" w:cs="Arial"/>
                <w:b/>
                <w:sz w:val="24"/>
              </w:rPr>
              <w:t xml:space="preserve">Qualifications </w:t>
            </w:r>
          </w:p>
        </w:tc>
        <w:tc>
          <w:tcPr>
            <w:tcW w:w="3769" w:type="dxa"/>
            <w:tcBorders>
              <w:top w:val="single" w:sz="4" w:space="0" w:color="000000"/>
              <w:left w:val="single" w:sz="4" w:space="0" w:color="000000"/>
              <w:bottom w:val="single" w:sz="4" w:space="0" w:color="000000"/>
              <w:right w:val="single" w:sz="4" w:space="0" w:color="000000"/>
            </w:tcBorders>
            <w:vAlign w:val="center"/>
          </w:tcPr>
          <w:p w14:paraId="0F17FB76" w14:textId="77777777" w:rsidR="00442CAB" w:rsidRDefault="00AD4EBD">
            <w:pPr>
              <w:spacing w:after="115" w:line="313" w:lineRule="auto"/>
              <w:ind w:left="1"/>
            </w:pPr>
            <w:r>
              <w:rPr>
                <w:rFonts w:ascii="Arial" w:eastAsia="Arial" w:hAnsi="Arial" w:cs="Arial"/>
                <w:sz w:val="24"/>
              </w:rPr>
              <w:t xml:space="preserve">Educated to a degree level or equivalent level of experience of working at a similar level in specialist area. </w:t>
            </w:r>
          </w:p>
          <w:p w14:paraId="261696F7" w14:textId="77777777" w:rsidR="00442CAB" w:rsidRDefault="00AD4EBD">
            <w:pPr>
              <w:ind w:left="1"/>
            </w:pPr>
            <w:r>
              <w:rPr>
                <w:rFonts w:ascii="Arial" w:eastAsia="Arial" w:hAnsi="Arial" w:cs="Arial"/>
                <w:sz w:val="24"/>
              </w:rPr>
              <w:t xml:space="preserve">Further training or significant experience to post-graduate diploma level in project management. </w:t>
            </w:r>
          </w:p>
        </w:tc>
        <w:tc>
          <w:tcPr>
            <w:tcW w:w="2526" w:type="dxa"/>
            <w:tcBorders>
              <w:top w:val="single" w:sz="4" w:space="0" w:color="000000"/>
              <w:left w:val="single" w:sz="4" w:space="0" w:color="000000"/>
              <w:bottom w:val="single" w:sz="4" w:space="0" w:color="000000"/>
              <w:right w:val="single" w:sz="4" w:space="0" w:color="000000"/>
            </w:tcBorders>
          </w:tcPr>
          <w:p w14:paraId="4BAA44F1" w14:textId="77777777" w:rsidR="00442CAB" w:rsidRDefault="00AD4EBD">
            <w:pPr>
              <w:ind w:left="1"/>
            </w:pPr>
            <w:r>
              <w:rPr>
                <w:rFonts w:ascii="Arial" w:eastAsia="Arial" w:hAnsi="Arial" w:cs="Arial"/>
                <w:sz w:val="24"/>
              </w:rPr>
              <w:t xml:space="preserve"> </w:t>
            </w:r>
          </w:p>
        </w:tc>
        <w:tc>
          <w:tcPr>
            <w:tcW w:w="2107" w:type="dxa"/>
            <w:tcBorders>
              <w:top w:val="single" w:sz="4" w:space="0" w:color="000000"/>
              <w:left w:val="single" w:sz="4" w:space="0" w:color="000000"/>
              <w:bottom w:val="single" w:sz="4" w:space="0" w:color="000000"/>
              <w:right w:val="single" w:sz="4" w:space="0" w:color="000000"/>
            </w:tcBorders>
          </w:tcPr>
          <w:p w14:paraId="5E23A8C4" w14:textId="77777777" w:rsidR="00442CAB" w:rsidRDefault="00AD4EBD">
            <w:pPr>
              <w:ind w:left="6"/>
            </w:pPr>
            <w:r>
              <w:rPr>
                <w:rFonts w:ascii="Arial" w:eastAsia="Arial" w:hAnsi="Arial" w:cs="Arial"/>
                <w:sz w:val="24"/>
              </w:rPr>
              <w:t xml:space="preserve">A/I </w:t>
            </w:r>
          </w:p>
        </w:tc>
      </w:tr>
      <w:tr w:rsidR="00442CAB" w14:paraId="2E70FCE5" w14:textId="77777777">
        <w:trPr>
          <w:trHeight w:val="3960"/>
        </w:trPr>
        <w:tc>
          <w:tcPr>
            <w:tcW w:w="1804" w:type="dxa"/>
            <w:tcBorders>
              <w:top w:val="single" w:sz="4" w:space="0" w:color="000000"/>
              <w:left w:val="single" w:sz="4" w:space="0" w:color="000000"/>
              <w:bottom w:val="single" w:sz="4" w:space="0" w:color="000000"/>
              <w:right w:val="single" w:sz="4" w:space="0" w:color="000000"/>
            </w:tcBorders>
            <w:shd w:val="clear" w:color="auto" w:fill="00B0F0"/>
          </w:tcPr>
          <w:p w14:paraId="555A7837" w14:textId="77777777" w:rsidR="00442CAB" w:rsidRDefault="00AD4EBD">
            <w:r>
              <w:rPr>
                <w:rFonts w:ascii="Arial" w:eastAsia="Arial" w:hAnsi="Arial" w:cs="Arial"/>
                <w:b/>
                <w:sz w:val="24"/>
              </w:rPr>
              <w:t xml:space="preserve">Knowledge and Experience </w:t>
            </w:r>
          </w:p>
        </w:tc>
        <w:tc>
          <w:tcPr>
            <w:tcW w:w="3769" w:type="dxa"/>
            <w:tcBorders>
              <w:top w:val="single" w:sz="4" w:space="0" w:color="000000"/>
              <w:left w:val="single" w:sz="4" w:space="0" w:color="000000"/>
              <w:bottom w:val="single" w:sz="4" w:space="0" w:color="000000"/>
              <w:right w:val="single" w:sz="4" w:space="0" w:color="000000"/>
            </w:tcBorders>
          </w:tcPr>
          <w:p w14:paraId="0AC2BD76" w14:textId="77777777" w:rsidR="00442CAB" w:rsidRDefault="00AD4EBD">
            <w:pPr>
              <w:spacing w:after="120" w:line="313" w:lineRule="auto"/>
              <w:ind w:left="1"/>
            </w:pPr>
            <w:r>
              <w:rPr>
                <w:rFonts w:ascii="Arial" w:eastAsia="Arial" w:hAnsi="Arial" w:cs="Arial"/>
                <w:sz w:val="24"/>
              </w:rPr>
              <w:t xml:space="preserve">Experience in supporting project/programmes. </w:t>
            </w:r>
          </w:p>
          <w:p w14:paraId="6BEB056C" w14:textId="77777777" w:rsidR="00442CAB" w:rsidRDefault="00AD4EBD">
            <w:pPr>
              <w:spacing w:after="122" w:line="311" w:lineRule="auto"/>
              <w:ind w:left="1" w:right="89"/>
              <w:jc w:val="both"/>
            </w:pPr>
            <w:r>
              <w:rPr>
                <w:rFonts w:ascii="Arial" w:eastAsia="Arial" w:hAnsi="Arial" w:cs="Arial"/>
                <w:sz w:val="24"/>
              </w:rPr>
              <w:t xml:space="preserve">Experience of building productive relationships with internal and external stakeholders. </w:t>
            </w:r>
          </w:p>
          <w:p w14:paraId="323BEADC" w14:textId="77777777" w:rsidR="00442CAB" w:rsidRDefault="00AD4EBD">
            <w:pPr>
              <w:spacing w:after="121" w:line="313" w:lineRule="auto"/>
              <w:ind w:left="1"/>
            </w:pPr>
            <w:r>
              <w:rPr>
                <w:rFonts w:ascii="Arial" w:eastAsia="Arial" w:hAnsi="Arial" w:cs="Arial"/>
                <w:sz w:val="24"/>
              </w:rPr>
              <w:t xml:space="preserve">Understanding of how projects run. </w:t>
            </w:r>
          </w:p>
          <w:p w14:paraId="3FADBFAE" w14:textId="77777777" w:rsidR="00442CAB" w:rsidRDefault="00AD4EBD">
            <w:pPr>
              <w:ind w:left="1"/>
              <w:jc w:val="both"/>
            </w:pPr>
            <w:r>
              <w:rPr>
                <w:rFonts w:ascii="Arial" w:eastAsia="Arial" w:hAnsi="Arial" w:cs="Arial"/>
                <w:sz w:val="24"/>
              </w:rPr>
              <w:t xml:space="preserve">Experience of identifying risks, </w:t>
            </w:r>
            <w:proofErr w:type="gramStart"/>
            <w:r>
              <w:rPr>
                <w:rFonts w:ascii="Arial" w:eastAsia="Arial" w:hAnsi="Arial" w:cs="Arial"/>
                <w:sz w:val="24"/>
              </w:rPr>
              <w:t>issues</w:t>
            </w:r>
            <w:proofErr w:type="gramEnd"/>
            <w:r>
              <w:rPr>
                <w:rFonts w:ascii="Arial" w:eastAsia="Arial" w:hAnsi="Arial" w:cs="Arial"/>
                <w:sz w:val="24"/>
              </w:rPr>
              <w:t xml:space="preserve"> and dependencies. </w:t>
            </w:r>
          </w:p>
        </w:tc>
        <w:tc>
          <w:tcPr>
            <w:tcW w:w="2526" w:type="dxa"/>
            <w:tcBorders>
              <w:top w:val="single" w:sz="4" w:space="0" w:color="000000"/>
              <w:left w:val="single" w:sz="4" w:space="0" w:color="000000"/>
              <w:bottom w:val="single" w:sz="4" w:space="0" w:color="000000"/>
              <w:right w:val="single" w:sz="4" w:space="0" w:color="000000"/>
            </w:tcBorders>
            <w:vAlign w:val="center"/>
          </w:tcPr>
          <w:p w14:paraId="079F542D" w14:textId="77777777" w:rsidR="00442CAB" w:rsidRDefault="00AD4EBD">
            <w:pPr>
              <w:spacing w:line="313" w:lineRule="auto"/>
              <w:ind w:left="1"/>
            </w:pPr>
            <w:r>
              <w:rPr>
                <w:rFonts w:ascii="Arial" w:eastAsia="Arial" w:hAnsi="Arial" w:cs="Arial"/>
                <w:sz w:val="24"/>
              </w:rPr>
              <w:t xml:space="preserve">Comprehensive knowledge of project and/ or programme </w:t>
            </w:r>
          </w:p>
          <w:p w14:paraId="066CED49" w14:textId="77777777" w:rsidR="00442CAB" w:rsidRDefault="00AD4EBD">
            <w:pPr>
              <w:spacing w:after="57"/>
              <w:ind w:left="1"/>
            </w:pPr>
            <w:r>
              <w:rPr>
                <w:rFonts w:ascii="Arial" w:eastAsia="Arial" w:hAnsi="Arial" w:cs="Arial"/>
                <w:sz w:val="24"/>
              </w:rPr>
              <w:t xml:space="preserve">management </w:t>
            </w:r>
          </w:p>
          <w:p w14:paraId="1BD7C012" w14:textId="77777777" w:rsidR="00442CAB" w:rsidRDefault="00AD4EBD">
            <w:pPr>
              <w:spacing w:after="120" w:line="313" w:lineRule="auto"/>
              <w:ind w:left="1"/>
            </w:pPr>
            <w:r>
              <w:rPr>
                <w:rFonts w:ascii="Arial" w:eastAsia="Arial" w:hAnsi="Arial" w:cs="Arial"/>
                <w:sz w:val="24"/>
              </w:rPr>
              <w:t xml:space="preserve">methodologies (Agile, Waterfall, MSP etc.) </w:t>
            </w:r>
          </w:p>
          <w:p w14:paraId="3EF02F02" w14:textId="77777777" w:rsidR="00442CAB" w:rsidRDefault="00AD4EBD">
            <w:pPr>
              <w:ind w:left="1" w:right="200"/>
              <w:jc w:val="both"/>
            </w:pPr>
            <w:r>
              <w:rPr>
                <w:rFonts w:ascii="Arial" w:eastAsia="Arial" w:hAnsi="Arial" w:cs="Arial"/>
                <w:sz w:val="24"/>
              </w:rPr>
              <w:t xml:space="preserve">Previous experience in similar role in a healthcare or public sector environment. </w:t>
            </w:r>
          </w:p>
        </w:tc>
        <w:tc>
          <w:tcPr>
            <w:tcW w:w="2107" w:type="dxa"/>
            <w:tcBorders>
              <w:top w:val="single" w:sz="4" w:space="0" w:color="000000"/>
              <w:left w:val="single" w:sz="4" w:space="0" w:color="000000"/>
              <w:bottom w:val="single" w:sz="4" w:space="0" w:color="000000"/>
              <w:right w:val="single" w:sz="4" w:space="0" w:color="000000"/>
            </w:tcBorders>
          </w:tcPr>
          <w:p w14:paraId="1F48299C" w14:textId="77777777" w:rsidR="00442CAB" w:rsidRDefault="00AD4EBD">
            <w:pPr>
              <w:ind w:left="6"/>
            </w:pPr>
            <w:r>
              <w:rPr>
                <w:rFonts w:ascii="Arial" w:eastAsia="Arial" w:hAnsi="Arial" w:cs="Arial"/>
                <w:sz w:val="24"/>
              </w:rPr>
              <w:t xml:space="preserve">A/I </w:t>
            </w:r>
          </w:p>
        </w:tc>
      </w:tr>
    </w:tbl>
    <w:p w14:paraId="3FA2B203" w14:textId="77777777" w:rsidR="00442CAB" w:rsidRDefault="00442CAB">
      <w:pPr>
        <w:spacing w:after="0"/>
        <w:ind w:left="-1364" w:right="11127"/>
      </w:pPr>
    </w:p>
    <w:tbl>
      <w:tblPr>
        <w:tblStyle w:val="TableGrid"/>
        <w:tblW w:w="10208" w:type="dxa"/>
        <w:tblInd w:w="-205" w:type="dxa"/>
        <w:tblCellMar>
          <w:top w:w="4" w:type="dxa"/>
          <w:left w:w="104" w:type="dxa"/>
          <w:right w:w="69" w:type="dxa"/>
        </w:tblCellMar>
        <w:tblLook w:val="04A0" w:firstRow="1" w:lastRow="0" w:firstColumn="1" w:lastColumn="0" w:noHBand="0" w:noVBand="1"/>
      </w:tblPr>
      <w:tblGrid>
        <w:gridCol w:w="1803"/>
        <w:gridCol w:w="3771"/>
        <w:gridCol w:w="2526"/>
        <w:gridCol w:w="2108"/>
      </w:tblGrid>
      <w:tr w:rsidR="00442CAB" w14:paraId="658CE5E4" w14:textId="77777777">
        <w:trPr>
          <w:trHeight w:val="4315"/>
        </w:trPr>
        <w:tc>
          <w:tcPr>
            <w:tcW w:w="1803" w:type="dxa"/>
            <w:tcBorders>
              <w:top w:val="single" w:sz="4" w:space="0" w:color="000000"/>
              <w:left w:val="single" w:sz="4" w:space="0" w:color="000000"/>
              <w:bottom w:val="single" w:sz="4" w:space="0" w:color="000000"/>
              <w:right w:val="single" w:sz="4" w:space="0" w:color="000000"/>
            </w:tcBorders>
            <w:shd w:val="clear" w:color="auto" w:fill="00B0F0"/>
          </w:tcPr>
          <w:p w14:paraId="5F93E83E" w14:textId="77777777" w:rsidR="00442CAB" w:rsidRDefault="00442CAB"/>
        </w:tc>
        <w:tc>
          <w:tcPr>
            <w:tcW w:w="3771" w:type="dxa"/>
            <w:tcBorders>
              <w:top w:val="single" w:sz="4" w:space="0" w:color="000000"/>
              <w:left w:val="single" w:sz="4" w:space="0" w:color="000000"/>
              <w:bottom w:val="single" w:sz="4" w:space="0" w:color="000000"/>
              <w:right w:val="single" w:sz="4" w:space="0" w:color="000000"/>
            </w:tcBorders>
          </w:tcPr>
          <w:p w14:paraId="4841737B" w14:textId="77777777" w:rsidR="00442CAB" w:rsidRDefault="00AD4EBD">
            <w:pPr>
              <w:spacing w:after="122" w:line="312" w:lineRule="auto"/>
              <w:ind w:left="2"/>
            </w:pPr>
            <w:r>
              <w:rPr>
                <w:rFonts w:ascii="Arial" w:eastAsia="Arial" w:hAnsi="Arial" w:cs="Arial"/>
                <w:sz w:val="24"/>
              </w:rPr>
              <w:t xml:space="preserve">Experience in planning, preparing, </w:t>
            </w:r>
            <w:proofErr w:type="gramStart"/>
            <w:r>
              <w:rPr>
                <w:rFonts w:ascii="Arial" w:eastAsia="Arial" w:hAnsi="Arial" w:cs="Arial"/>
                <w:sz w:val="24"/>
              </w:rPr>
              <w:t>monitoring</w:t>
            </w:r>
            <w:proofErr w:type="gramEnd"/>
            <w:r>
              <w:rPr>
                <w:rFonts w:ascii="Arial" w:eastAsia="Arial" w:hAnsi="Arial" w:cs="Arial"/>
                <w:sz w:val="24"/>
              </w:rPr>
              <w:t xml:space="preserve"> and reporting of project plans to progress. </w:t>
            </w:r>
          </w:p>
          <w:p w14:paraId="11F8112D" w14:textId="77777777" w:rsidR="00442CAB" w:rsidRDefault="00AD4EBD">
            <w:pPr>
              <w:spacing w:after="115" w:line="313" w:lineRule="auto"/>
              <w:ind w:left="2"/>
            </w:pPr>
            <w:r>
              <w:rPr>
                <w:rFonts w:ascii="Arial" w:eastAsia="Arial" w:hAnsi="Arial" w:cs="Arial"/>
                <w:sz w:val="24"/>
              </w:rPr>
              <w:t xml:space="preserve">Experience in communications and stakeholder management. </w:t>
            </w:r>
          </w:p>
          <w:p w14:paraId="74B79681" w14:textId="77777777" w:rsidR="00442CAB" w:rsidRDefault="00AD4EBD">
            <w:pPr>
              <w:ind w:left="2"/>
            </w:pPr>
            <w:r>
              <w:rPr>
                <w:rFonts w:ascii="Arial" w:eastAsia="Arial" w:hAnsi="Arial" w:cs="Arial"/>
                <w:sz w:val="24"/>
              </w:rPr>
              <w:t xml:space="preserve">Experience of providing business and/or Project management support to senior managers and managing relationships between senior professionals. </w:t>
            </w:r>
          </w:p>
        </w:tc>
        <w:tc>
          <w:tcPr>
            <w:tcW w:w="2526" w:type="dxa"/>
            <w:tcBorders>
              <w:top w:val="single" w:sz="4" w:space="0" w:color="000000"/>
              <w:left w:val="single" w:sz="4" w:space="0" w:color="000000"/>
              <w:bottom w:val="single" w:sz="4" w:space="0" w:color="000000"/>
              <w:right w:val="single" w:sz="4" w:space="0" w:color="000000"/>
            </w:tcBorders>
          </w:tcPr>
          <w:p w14:paraId="4215C4AE" w14:textId="77777777" w:rsidR="00442CAB" w:rsidRDefault="00AD4EBD">
            <w:pPr>
              <w:spacing w:after="105" w:line="327" w:lineRule="auto"/>
              <w:ind w:left="1" w:right="94"/>
            </w:pPr>
            <w:r>
              <w:rPr>
                <w:rFonts w:ascii="Arial" w:eastAsia="Arial" w:hAnsi="Arial" w:cs="Arial"/>
                <w:sz w:val="24"/>
              </w:rPr>
              <w:t xml:space="preserve">A good understanding of the health and social care environment and roles and responsibilities within it  </w:t>
            </w:r>
          </w:p>
          <w:p w14:paraId="58271DC1" w14:textId="77777777" w:rsidR="00442CAB" w:rsidRDefault="00AD4EBD">
            <w:pPr>
              <w:ind w:left="1"/>
            </w:pPr>
            <w:r>
              <w:rPr>
                <w:rFonts w:ascii="Arial" w:eastAsia="Arial" w:hAnsi="Arial" w:cs="Arial"/>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14:paraId="6FAD4715" w14:textId="77777777" w:rsidR="00442CAB" w:rsidRDefault="00442CAB"/>
        </w:tc>
      </w:tr>
      <w:tr w:rsidR="00442CAB" w14:paraId="6D84A7F5" w14:textId="77777777">
        <w:trPr>
          <w:trHeight w:val="9822"/>
        </w:trPr>
        <w:tc>
          <w:tcPr>
            <w:tcW w:w="1803" w:type="dxa"/>
            <w:tcBorders>
              <w:top w:val="single" w:sz="4" w:space="0" w:color="000000"/>
              <w:left w:val="single" w:sz="4" w:space="0" w:color="000000"/>
              <w:bottom w:val="single" w:sz="4" w:space="0" w:color="000000"/>
              <w:right w:val="single" w:sz="4" w:space="0" w:color="000000"/>
            </w:tcBorders>
            <w:shd w:val="clear" w:color="auto" w:fill="00B0F0"/>
          </w:tcPr>
          <w:p w14:paraId="695C4001" w14:textId="77777777" w:rsidR="00442CAB" w:rsidRDefault="00AD4EBD">
            <w:r>
              <w:rPr>
                <w:rFonts w:ascii="Arial" w:eastAsia="Arial" w:hAnsi="Arial" w:cs="Arial"/>
                <w:b/>
                <w:sz w:val="24"/>
              </w:rPr>
              <w:t xml:space="preserve">Skills / Abilities </w:t>
            </w:r>
          </w:p>
        </w:tc>
        <w:tc>
          <w:tcPr>
            <w:tcW w:w="3771" w:type="dxa"/>
            <w:tcBorders>
              <w:top w:val="single" w:sz="4" w:space="0" w:color="000000"/>
              <w:left w:val="single" w:sz="4" w:space="0" w:color="000000"/>
              <w:bottom w:val="single" w:sz="4" w:space="0" w:color="000000"/>
              <w:right w:val="single" w:sz="4" w:space="0" w:color="000000"/>
            </w:tcBorders>
            <w:vAlign w:val="center"/>
          </w:tcPr>
          <w:p w14:paraId="131060F3" w14:textId="77777777" w:rsidR="00442CAB" w:rsidRDefault="00AD4EBD">
            <w:pPr>
              <w:spacing w:after="121" w:line="312" w:lineRule="auto"/>
              <w:ind w:left="2" w:right="1"/>
            </w:pPr>
            <w:r>
              <w:rPr>
                <w:rFonts w:ascii="Arial" w:eastAsia="Arial" w:hAnsi="Arial" w:cs="Arial"/>
                <w:sz w:val="24"/>
              </w:rPr>
              <w:t xml:space="preserve">Able to work on own initiative, organising and prioritising own and </w:t>
            </w:r>
            <w:proofErr w:type="gramStart"/>
            <w:r>
              <w:rPr>
                <w:rFonts w:ascii="Arial" w:eastAsia="Arial" w:hAnsi="Arial" w:cs="Arial"/>
                <w:sz w:val="24"/>
              </w:rPr>
              <w:t>others</w:t>
            </w:r>
            <w:proofErr w:type="gramEnd"/>
            <w:r>
              <w:rPr>
                <w:rFonts w:ascii="Arial" w:eastAsia="Arial" w:hAnsi="Arial" w:cs="Arial"/>
                <w:sz w:val="24"/>
              </w:rPr>
              <w:t xml:space="preserve"> workloads to changing and often tight deadlines. </w:t>
            </w:r>
          </w:p>
          <w:p w14:paraId="7664040B" w14:textId="77777777" w:rsidR="00442CAB" w:rsidRDefault="00AD4EBD">
            <w:pPr>
              <w:spacing w:after="122" w:line="312" w:lineRule="auto"/>
              <w:ind w:left="2"/>
            </w:pPr>
            <w:r>
              <w:rPr>
                <w:rFonts w:ascii="Arial" w:eastAsia="Arial" w:hAnsi="Arial" w:cs="Arial"/>
                <w:sz w:val="24"/>
              </w:rPr>
              <w:t xml:space="preserve">Takes decisions on difficult and contentious issues where there may be </w:t>
            </w:r>
            <w:proofErr w:type="gramStart"/>
            <w:r>
              <w:rPr>
                <w:rFonts w:ascii="Arial" w:eastAsia="Arial" w:hAnsi="Arial" w:cs="Arial"/>
                <w:sz w:val="24"/>
              </w:rPr>
              <w:t>a number of</w:t>
            </w:r>
            <w:proofErr w:type="gramEnd"/>
            <w:r>
              <w:rPr>
                <w:rFonts w:ascii="Arial" w:eastAsia="Arial" w:hAnsi="Arial" w:cs="Arial"/>
                <w:sz w:val="24"/>
              </w:rPr>
              <w:t xml:space="preserve"> courses of action. </w:t>
            </w:r>
          </w:p>
          <w:p w14:paraId="75FC1BEB" w14:textId="77777777" w:rsidR="00442CAB" w:rsidRDefault="00AD4EBD">
            <w:pPr>
              <w:spacing w:after="121" w:line="312" w:lineRule="auto"/>
              <w:ind w:left="2"/>
            </w:pPr>
            <w:r>
              <w:rPr>
                <w:rFonts w:ascii="Arial" w:eastAsia="Arial" w:hAnsi="Arial" w:cs="Arial"/>
                <w:sz w:val="24"/>
              </w:rPr>
              <w:t xml:space="preserve">Able to deal with challenging people and to cope with confidential and sensitive information. </w:t>
            </w:r>
          </w:p>
          <w:p w14:paraId="63C8055F" w14:textId="77777777" w:rsidR="00442CAB" w:rsidRDefault="00AD4EBD">
            <w:pPr>
              <w:spacing w:after="121" w:line="312" w:lineRule="auto"/>
              <w:ind w:left="2"/>
            </w:pPr>
            <w:r>
              <w:rPr>
                <w:rFonts w:ascii="Arial" w:eastAsia="Arial" w:hAnsi="Arial" w:cs="Arial"/>
                <w:sz w:val="24"/>
              </w:rPr>
              <w:t xml:space="preserve">Ability to communicate, both verbally and in writing, on complex matters and difficult situations. </w:t>
            </w:r>
          </w:p>
          <w:p w14:paraId="0B830939" w14:textId="77777777" w:rsidR="00442CAB" w:rsidRDefault="00AD4EBD">
            <w:pPr>
              <w:spacing w:after="115" w:line="313" w:lineRule="auto"/>
              <w:ind w:left="2"/>
            </w:pPr>
            <w:r>
              <w:rPr>
                <w:rFonts w:ascii="Arial" w:eastAsia="Arial" w:hAnsi="Arial" w:cs="Arial"/>
                <w:sz w:val="24"/>
              </w:rPr>
              <w:t xml:space="preserve">Negotiating, networking and persuasive skills </w:t>
            </w:r>
          </w:p>
          <w:p w14:paraId="3D057EEA" w14:textId="77777777" w:rsidR="00442CAB" w:rsidRDefault="00AD4EBD">
            <w:pPr>
              <w:ind w:left="2" w:right="4"/>
            </w:pPr>
            <w:r>
              <w:rPr>
                <w:rFonts w:ascii="Arial" w:eastAsia="Arial" w:hAnsi="Arial" w:cs="Arial"/>
                <w:sz w:val="24"/>
              </w:rPr>
              <w:t xml:space="preserve">Strong report writing and presentation skills; capable of constructing and delivering clear ideas and concepts concisely and accurately from or diverse audiences. </w:t>
            </w:r>
          </w:p>
        </w:tc>
        <w:tc>
          <w:tcPr>
            <w:tcW w:w="2526" w:type="dxa"/>
            <w:tcBorders>
              <w:top w:val="single" w:sz="4" w:space="0" w:color="000000"/>
              <w:left w:val="single" w:sz="4" w:space="0" w:color="000000"/>
              <w:bottom w:val="single" w:sz="4" w:space="0" w:color="000000"/>
              <w:right w:val="single" w:sz="4" w:space="0" w:color="000000"/>
            </w:tcBorders>
          </w:tcPr>
          <w:p w14:paraId="16E29B1F" w14:textId="77777777" w:rsidR="00442CAB" w:rsidRDefault="00AD4EBD">
            <w:pPr>
              <w:ind w:left="1"/>
            </w:pPr>
            <w:r>
              <w:rPr>
                <w:rFonts w:ascii="Arial" w:eastAsia="Arial" w:hAnsi="Arial" w:cs="Arial"/>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14:paraId="0E65AC03" w14:textId="77777777" w:rsidR="00442CAB" w:rsidRDefault="00AD4EBD">
            <w:pPr>
              <w:ind w:left="6"/>
            </w:pPr>
            <w:r>
              <w:rPr>
                <w:rFonts w:ascii="Arial" w:eastAsia="Arial" w:hAnsi="Arial" w:cs="Arial"/>
                <w:sz w:val="24"/>
              </w:rPr>
              <w:t xml:space="preserve">A/I </w:t>
            </w:r>
          </w:p>
        </w:tc>
      </w:tr>
    </w:tbl>
    <w:p w14:paraId="152C5D0A" w14:textId="77777777" w:rsidR="00442CAB" w:rsidRDefault="00442CAB">
      <w:pPr>
        <w:spacing w:after="0"/>
        <w:ind w:left="-1364" w:right="11127"/>
      </w:pPr>
    </w:p>
    <w:tbl>
      <w:tblPr>
        <w:tblStyle w:val="TableGrid"/>
        <w:tblW w:w="10208" w:type="dxa"/>
        <w:tblInd w:w="-205" w:type="dxa"/>
        <w:tblCellMar>
          <w:top w:w="4" w:type="dxa"/>
          <w:left w:w="104" w:type="dxa"/>
          <w:right w:w="49" w:type="dxa"/>
        </w:tblCellMar>
        <w:tblLook w:val="04A0" w:firstRow="1" w:lastRow="0" w:firstColumn="1" w:lastColumn="0" w:noHBand="0" w:noVBand="1"/>
      </w:tblPr>
      <w:tblGrid>
        <w:gridCol w:w="1803"/>
        <w:gridCol w:w="3771"/>
        <w:gridCol w:w="2526"/>
        <w:gridCol w:w="2108"/>
      </w:tblGrid>
      <w:tr w:rsidR="00442CAB" w14:paraId="72B16A93" w14:textId="77777777">
        <w:trPr>
          <w:trHeight w:val="3119"/>
        </w:trPr>
        <w:tc>
          <w:tcPr>
            <w:tcW w:w="1803" w:type="dxa"/>
            <w:tcBorders>
              <w:top w:val="single" w:sz="4" w:space="0" w:color="000000"/>
              <w:left w:val="single" w:sz="4" w:space="0" w:color="000000"/>
              <w:bottom w:val="single" w:sz="4" w:space="0" w:color="000000"/>
              <w:right w:val="single" w:sz="4" w:space="0" w:color="000000"/>
            </w:tcBorders>
            <w:shd w:val="clear" w:color="auto" w:fill="00B0F0"/>
          </w:tcPr>
          <w:p w14:paraId="61FA05FF" w14:textId="77777777" w:rsidR="00442CAB" w:rsidRDefault="00442CAB"/>
        </w:tc>
        <w:tc>
          <w:tcPr>
            <w:tcW w:w="3771" w:type="dxa"/>
            <w:tcBorders>
              <w:top w:val="single" w:sz="4" w:space="0" w:color="000000"/>
              <w:left w:val="single" w:sz="4" w:space="0" w:color="000000"/>
              <w:bottom w:val="single" w:sz="4" w:space="0" w:color="000000"/>
              <w:right w:val="single" w:sz="4" w:space="0" w:color="000000"/>
            </w:tcBorders>
          </w:tcPr>
          <w:p w14:paraId="4FC4FEC6" w14:textId="77777777" w:rsidR="00442CAB" w:rsidRDefault="00AD4EBD">
            <w:pPr>
              <w:spacing w:after="116" w:line="312" w:lineRule="auto"/>
              <w:ind w:left="2"/>
            </w:pPr>
            <w:r>
              <w:rPr>
                <w:rFonts w:ascii="Arial" w:eastAsia="Arial" w:hAnsi="Arial" w:cs="Arial"/>
                <w:sz w:val="24"/>
              </w:rPr>
              <w:t xml:space="preserve">Ability to analyse and interpret information, </w:t>
            </w:r>
            <w:proofErr w:type="gramStart"/>
            <w:r>
              <w:rPr>
                <w:rFonts w:ascii="Arial" w:eastAsia="Arial" w:hAnsi="Arial" w:cs="Arial"/>
                <w:sz w:val="24"/>
              </w:rPr>
              <w:t>pre-empt</w:t>
            </w:r>
            <w:proofErr w:type="gramEnd"/>
            <w:r>
              <w:rPr>
                <w:rFonts w:ascii="Arial" w:eastAsia="Arial" w:hAnsi="Arial" w:cs="Arial"/>
                <w:sz w:val="24"/>
              </w:rPr>
              <w:t xml:space="preserve"> and evaluate complex issues, and recommend an appropriate course of action to address the issues. </w:t>
            </w:r>
          </w:p>
          <w:p w14:paraId="536EC46D" w14:textId="77777777" w:rsidR="00442CAB" w:rsidRDefault="00AD4EBD">
            <w:pPr>
              <w:ind w:left="2"/>
            </w:pPr>
            <w:r>
              <w:rPr>
                <w:rFonts w:ascii="Arial" w:eastAsia="Arial" w:hAnsi="Arial" w:cs="Arial"/>
                <w:sz w:val="24"/>
              </w:rPr>
              <w:t xml:space="preserve">Keyboard skills, use of a range of software. </w:t>
            </w:r>
          </w:p>
        </w:tc>
        <w:tc>
          <w:tcPr>
            <w:tcW w:w="2526" w:type="dxa"/>
            <w:tcBorders>
              <w:top w:val="single" w:sz="4" w:space="0" w:color="000000"/>
              <w:left w:val="single" w:sz="4" w:space="0" w:color="000000"/>
              <w:bottom w:val="single" w:sz="4" w:space="0" w:color="000000"/>
              <w:right w:val="single" w:sz="4" w:space="0" w:color="000000"/>
            </w:tcBorders>
          </w:tcPr>
          <w:p w14:paraId="5B7262E9" w14:textId="77777777" w:rsidR="00442CAB" w:rsidRDefault="00442CAB"/>
        </w:tc>
        <w:tc>
          <w:tcPr>
            <w:tcW w:w="2108" w:type="dxa"/>
            <w:tcBorders>
              <w:top w:val="single" w:sz="4" w:space="0" w:color="000000"/>
              <w:left w:val="single" w:sz="4" w:space="0" w:color="000000"/>
              <w:bottom w:val="single" w:sz="4" w:space="0" w:color="000000"/>
              <w:right w:val="single" w:sz="4" w:space="0" w:color="000000"/>
            </w:tcBorders>
          </w:tcPr>
          <w:p w14:paraId="4E497244" w14:textId="77777777" w:rsidR="00442CAB" w:rsidRDefault="00442CAB"/>
        </w:tc>
      </w:tr>
      <w:tr w:rsidR="00442CAB" w14:paraId="130E363E" w14:textId="77777777">
        <w:trPr>
          <w:trHeight w:val="6304"/>
        </w:trPr>
        <w:tc>
          <w:tcPr>
            <w:tcW w:w="1803" w:type="dxa"/>
            <w:tcBorders>
              <w:top w:val="single" w:sz="4" w:space="0" w:color="000000"/>
              <w:left w:val="single" w:sz="4" w:space="0" w:color="000000"/>
              <w:bottom w:val="single" w:sz="4" w:space="0" w:color="000000"/>
              <w:right w:val="single" w:sz="4" w:space="0" w:color="000000"/>
            </w:tcBorders>
            <w:shd w:val="clear" w:color="auto" w:fill="00B0F0"/>
          </w:tcPr>
          <w:p w14:paraId="1B527B5F" w14:textId="77777777" w:rsidR="00442CAB" w:rsidRDefault="00AD4EBD">
            <w:r>
              <w:rPr>
                <w:rFonts w:ascii="Arial" w:eastAsia="Arial" w:hAnsi="Arial" w:cs="Arial"/>
                <w:b/>
                <w:sz w:val="24"/>
              </w:rPr>
              <w:t xml:space="preserve">Interpersonal Skills </w:t>
            </w:r>
          </w:p>
        </w:tc>
        <w:tc>
          <w:tcPr>
            <w:tcW w:w="3771" w:type="dxa"/>
            <w:tcBorders>
              <w:top w:val="single" w:sz="4" w:space="0" w:color="000000"/>
              <w:left w:val="single" w:sz="4" w:space="0" w:color="000000"/>
              <w:bottom w:val="single" w:sz="4" w:space="0" w:color="000000"/>
              <w:right w:val="single" w:sz="4" w:space="0" w:color="000000"/>
            </w:tcBorders>
            <w:vAlign w:val="center"/>
          </w:tcPr>
          <w:p w14:paraId="4653A9A1" w14:textId="77777777" w:rsidR="00442CAB" w:rsidRDefault="00AD4EBD">
            <w:pPr>
              <w:spacing w:after="118" w:line="311" w:lineRule="auto"/>
              <w:ind w:left="2"/>
            </w:pPr>
            <w:r>
              <w:rPr>
                <w:rFonts w:ascii="Arial" w:eastAsia="Arial" w:hAnsi="Arial" w:cs="Arial"/>
                <w:sz w:val="24"/>
              </w:rPr>
              <w:t xml:space="preserve">Skills for nurturing key relationships and maintaining networks. </w:t>
            </w:r>
          </w:p>
          <w:p w14:paraId="129F4F39" w14:textId="77777777" w:rsidR="00442CAB" w:rsidRDefault="00AD4EBD">
            <w:pPr>
              <w:spacing w:after="119" w:line="243" w:lineRule="auto"/>
              <w:ind w:left="2"/>
            </w:pPr>
            <w:r>
              <w:rPr>
                <w:rFonts w:ascii="Arial" w:eastAsia="Arial" w:hAnsi="Arial" w:cs="Arial"/>
                <w:sz w:val="24"/>
              </w:rPr>
              <w:t xml:space="preserve">Professional calm and efficient manner. </w:t>
            </w:r>
          </w:p>
          <w:p w14:paraId="04AEE6FF" w14:textId="77777777" w:rsidR="00442CAB" w:rsidRDefault="00AD4EBD">
            <w:pPr>
              <w:spacing w:after="122" w:line="312" w:lineRule="auto"/>
              <w:ind w:left="2" w:right="38"/>
            </w:pPr>
            <w:r>
              <w:rPr>
                <w:rFonts w:ascii="Arial" w:eastAsia="Arial" w:hAnsi="Arial" w:cs="Arial"/>
                <w:sz w:val="24"/>
              </w:rPr>
              <w:t xml:space="preserve">Demonstrate a strong desire to improve performance and make a difference by focusing on goals. </w:t>
            </w:r>
          </w:p>
          <w:p w14:paraId="44E07B56" w14:textId="77777777" w:rsidR="00442CAB" w:rsidRDefault="00AD4EBD">
            <w:pPr>
              <w:spacing w:after="115" w:line="313" w:lineRule="auto"/>
              <w:ind w:left="2" w:right="21"/>
            </w:pPr>
            <w:r>
              <w:rPr>
                <w:rFonts w:ascii="Arial" w:eastAsia="Arial" w:hAnsi="Arial" w:cs="Arial"/>
                <w:sz w:val="24"/>
              </w:rPr>
              <w:t xml:space="preserve">Adaptability, flexibility to work and ability to cope with uncertainty and change.  </w:t>
            </w:r>
          </w:p>
          <w:p w14:paraId="72E85CA5" w14:textId="77777777" w:rsidR="00442CAB" w:rsidRDefault="00AD4EBD">
            <w:pPr>
              <w:ind w:left="2"/>
            </w:pPr>
            <w:r>
              <w:rPr>
                <w:rFonts w:ascii="Arial" w:eastAsia="Arial" w:hAnsi="Arial" w:cs="Arial"/>
                <w:sz w:val="24"/>
              </w:rPr>
              <w:t xml:space="preserve">Ability to change ways of working to aid cooperation within and between teams </w:t>
            </w:r>
            <w:proofErr w:type="gramStart"/>
            <w:r>
              <w:rPr>
                <w:rFonts w:ascii="Arial" w:eastAsia="Arial" w:hAnsi="Arial" w:cs="Arial"/>
                <w:sz w:val="24"/>
              </w:rPr>
              <w:t>in order to</w:t>
            </w:r>
            <w:proofErr w:type="gramEnd"/>
            <w:r>
              <w:rPr>
                <w:rFonts w:ascii="Arial" w:eastAsia="Arial" w:hAnsi="Arial" w:cs="Arial"/>
                <w:sz w:val="24"/>
              </w:rPr>
              <w:t xml:space="preserve"> achieve results. </w:t>
            </w:r>
          </w:p>
        </w:tc>
        <w:tc>
          <w:tcPr>
            <w:tcW w:w="2526" w:type="dxa"/>
            <w:tcBorders>
              <w:top w:val="single" w:sz="4" w:space="0" w:color="000000"/>
              <w:left w:val="single" w:sz="4" w:space="0" w:color="000000"/>
              <w:bottom w:val="single" w:sz="4" w:space="0" w:color="000000"/>
              <w:right w:val="single" w:sz="4" w:space="0" w:color="000000"/>
            </w:tcBorders>
          </w:tcPr>
          <w:p w14:paraId="57370DF1" w14:textId="77777777" w:rsidR="00442CAB" w:rsidRDefault="00AD4EBD">
            <w:pPr>
              <w:ind w:left="1"/>
            </w:pPr>
            <w:r>
              <w:rPr>
                <w:rFonts w:ascii="Arial" w:eastAsia="Arial" w:hAnsi="Arial" w:cs="Arial"/>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14:paraId="761EB4E2" w14:textId="77777777" w:rsidR="00442CAB" w:rsidRDefault="00AD4EBD">
            <w:pPr>
              <w:ind w:left="6"/>
            </w:pPr>
            <w:r>
              <w:rPr>
                <w:rFonts w:ascii="Arial" w:eastAsia="Arial" w:hAnsi="Arial" w:cs="Arial"/>
                <w:sz w:val="24"/>
              </w:rPr>
              <w:t xml:space="preserve">A/I </w:t>
            </w:r>
          </w:p>
        </w:tc>
      </w:tr>
      <w:tr w:rsidR="00442CAB" w14:paraId="57D25217" w14:textId="77777777">
        <w:trPr>
          <w:trHeight w:val="4795"/>
        </w:trPr>
        <w:tc>
          <w:tcPr>
            <w:tcW w:w="1803" w:type="dxa"/>
            <w:tcBorders>
              <w:top w:val="single" w:sz="4" w:space="0" w:color="000000"/>
              <w:left w:val="single" w:sz="4" w:space="0" w:color="000000"/>
              <w:bottom w:val="single" w:sz="4" w:space="0" w:color="000000"/>
              <w:right w:val="single" w:sz="4" w:space="0" w:color="000000"/>
            </w:tcBorders>
            <w:shd w:val="clear" w:color="auto" w:fill="00B0F0"/>
          </w:tcPr>
          <w:p w14:paraId="2343B0FB" w14:textId="77777777" w:rsidR="00442CAB" w:rsidRDefault="00AD4EBD">
            <w:r>
              <w:rPr>
                <w:rFonts w:ascii="Arial" w:eastAsia="Arial" w:hAnsi="Arial" w:cs="Arial"/>
                <w:b/>
                <w:sz w:val="24"/>
              </w:rPr>
              <w:t xml:space="preserve">Equality, </w:t>
            </w:r>
            <w:proofErr w:type="gramStart"/>
            <w:r>
              <w:rPr>
                <w:rFonts w:ascii="Arial" w:eastAsia="Arial" w:hAnsi="Arial" w:cs="Arial"/>
                <w:b/>
                <w:sz w:val="24"/>
              </w:rPr>
              <w:t>diversity</w:t>
            </w:r>
            <w:proofErr w:type="gramEnd"/>
            <w:r>
              <w:rPr>
                <w:rFonts w:ascii="Arial" w:eastAsia="Arial" w:hAnsi="Arial" w:cs="Arial"/>
                <w:b/>
                <w:sz w:val="24"/>
              </w:rPr>
              <w:t xml:space="preserve"> and inclusion </w:t>
            </w:r>
          </w:p>
        </w:tc>
        <w:tc>
          <w:tcPr>
            <w:tcW w:w="3771" w:type="dxa"/>
            <w:tcBorders>
              <w:top w:val="single" w:sz="4" w:space="0" w:color="000000"/>
              <w:left w:val="single" w:sz="4" w:space="0" w:color="000000"/>
              <w:bottom w:val="single" w:sz="4" w:space="0" w:color="000000"/>
              <w:right w:val="single" w:sz="4" w:space="0" w:color="000000"/>
            </w:tcBorders>
            <w:vAlign w:val="center"/>
          </w:tcPr>
          <w:p w14:paraId="76E95975" w14:textId="77777777" w:rsidR="00442CAB" w:rsidRDefault="00AD4EBD">
            <w:pPr>
              <w:spacing w:after="120" w:line="313" w:lineRule="auto"/>
              <w:ind w:left="2"/>
            </w:pPr>
            <w:r>
              <w:rPr>
                <w:rFonts w:ascii="Arial" w:eastAsia="Arial" w:hAnsi="Arial" w:cs="Arial"/>
                <w:sz w:val="24"/>
              </w:rPr>
              <w:t xml:space="preserve">Fosters good working relationships and values difference.  </w:t>
            </w:r>
          </w:p>
          <w:p w14:paraId="7119DA42" w14:textId="77777777" w:rsidR="00442CAB" w:rsidRDefault="00AD4EBD">
            <w:pPr>
              <w:spacing w:after="2" w:line="311" w:lineRule="auto"/>
              <w:ind w:left="2" w:right="548"/>
              <w:jc w:val="both"/>
            </w:pPr>
            <w:r>
              <w:rPr>
                <w:rFonts w:ascii="Arial" w:eastAsia="Arial" w:hAnsi="Arial" w:cs="Arial"/>
                <w:sz w:val="24"/>
              </w:rPr>
              <w:t xml:space="preserve">Adherence to Confidentiality statement within the job description appendix and the </w:t>
            </w:r>
          </w:p>
          <w:p w14:paraId="07D70074" w14:textId="77777777" w:rsidR="00442CAB" w:rsidRDefault="00AD4EBD">
            <w:pPr>
              <w:spacing w:after="62"/>
              <w:ind w:left="2"/>
            </w:pPr>
            <w:r>
              <w:rPr>
                <w:rFonts w:ascii="Arial" w:eastAsia="Arial" w:hAnsi="Arial" w:cs="Arial"/>
                <w:sz w:val="24"/>
              </w:rPr>
              <w:t xml:space="preserve">Data Protection Act </w:t>
            </w:r>
          </w:p>
          <w:p w14:paraId="5E3919F6" w14:textId="77777777" w:rsidR="00442CAB" w:rsidRDefault="00AD4EBD">
            <w:pPr>
              <w:spacing w:after="125" w:line="309" w:lineRule="auto"/>
              <w:ind w:left="2"/>
              <w:jc w:val="both"/>
            </w:pPr>
            <w:r>
              <w:rPr>
                <w:rFonts w:ascii="Arial" w:eastAsia="Arial" w:hAnsi="Arial" w:cs="Arial"/>
                <w:sz w:val="24"/>
              </w:rPr>
              <w:t xml:space="preserve">2018/General Data Protection Regulation (GDPR).  </w:t>
            </w:r>
          </w:p>
          <w:p w14:paraId="4FA5D892" w14:textId="77777777" w:rsidR="00442CAB" w:rsidRDefault="00AD4EBD">
            <w:pPr>
              <w:ind w:left="2"/>
            </w:pPr>
            <w:r>
              <w:rPr>
                <w:rFonts w:ascii="Arial" w:eastAsia="Arial" w:hAnsi="Arial" w:cs="Arial"/>
                <w:sz w:val="24"/>
              </w:rPr>
              <w:t xml:space="preserve">Upholds the Equality Act 2010 and the Public Sector Equality Duty.  </w:t>
            </w:r>
          </w:p>
        </w:tc>
        <w:tc>
          <w:tcPr>
            <w:tcW w:w="2526" w:type="dxa"/>
            <w:tcBorders>
              <w:top w:val="single" w:sz="4" w:space="0" w:color="000000"/>
              <w:left w:val="single" w:sz="4" w:space="0" w:color="000000"/>
              <w:bottom w:val="single" w:sz="4" w:space="0" w:color="000000"/>
              <w:right w:val="single" w:sz="4" w:space="0" w:color="000000"/>
            </w:tcBorders>
          </w:tcPr>
          <w:p w14:paraId="28722997" w14:textId="77777777" w:rsidR="00442CAB" w:rsidRDefault="00AD4EBD">
            <w:pPr>
              <w:ind w:left="1"/>
            </w:pPr>
            <w:r>
              <w:rPr>
                <w:rFonts w:ascii="Arial" w:eastAsia="Arial" w:hAnsi="Arial" w:cs="Arial"/>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14:paraId="3EB24372" w14:textId="77777777" w:rsidR="00442CAB" w:rsidRDefault="00AD4EBD">
            <w:pPr>
              <w:ind w:left="6"/>
            </w:pPr>
            <w:r>
              <w:rPr>
                <w:rFonts w:ascii="Arial" w:eastAsia="Arial" w:hAnsi="Arial" w:cs="Arial"/>
                <w:sz w:val="24"/>
              </w:rPr>
              <w:t xml:space="preserve">A/I </w:t>
            </w:r>
          </w:p>
        </w:tc>
      </w:tr>
      <w:tr w:rsidR="00442CAB" w14:paraId="59DABD77" w14:textId="77777777">
        <w:trPr>
          <w:trHeight w:val="5059"/>
        </w:trPr>
        <w:tc>
          <w:tcPr>
            <w:tcW w:w="1803" w:type="dxa"/>
            <w:tcBorders>
              <w:top w:val="single" w:sz="4" w:space="0" w:color="000000"/>
              <w:left w:val="single" w:sz="4" w:space="0" w:color="000000"/>
              <w:bottom w:val="single" w:sz="4" w:space="0" w:color="000000"/>
              <w:right w:val="single" w:sz="4" w:space="0" w:color="000000"/>
            </w:tcBorders>
            <w:shd w:val="clear" w:color="auto" w:fill="00B0F0"/>
          </w:tcPr>
          <w:p w14:paraId="3AA428DA" w14:textId="77777777" w:rsidR="00442CAB" w:rsidRDefault="00442CAB"/>
        </w:tc>
        <w:tc>
          <w:tcPr>
            <w:tcW w:w="3771" w:type="dxa"/>
            <w:tcBorders>
              <w:top w:val="single" w:sz="4" w:space="0" w:color="000000"/>
              <w:left w:val="single" w:sz="4" w:space="0" w:color="000000"/>
              <w:bottom w:val="single" w:sz="4" w:space="0" w:color="000000"/>
              <w:right w:val="single" w:sz="4" w:space="0" w:color="000000"/>
            </w:tcBorders>
          </w:tcPr>
          <w:p w14:paraId="46C00DA2" w14:textId="77777777" w:rsidR="00442CAB" w:rsidRDefault="00AD4EBD">
            <w:pPr>
              <w:spacing w:after="62"/>
              <w:ind w:left="2"/>
            </w:pPr>
            <w:r>
              <w:rPr>
                <w:rFonts w:ascii="Arial" w:eastAsia="Arial" w:hAnsi="Arial" w:cs="Arial"/>
                <w:sz w:val="24"/>
              </w:rPr>
              <w:t xml:space="preserve">Upholds our commitments as a </w:t>
            </w:r>
          </w:p>
          <w:p w14:paraId="50D7E2E8" w14:textId="77777777" w:rsidR="00442CAB" w:rsidRDefault="00AD4EBD">
            <w:pPr>
              <w:spacing w:after="123" w:line="311" w:lineRule="auto"/>
              <w:ind w:left="2" w:right="335"/>
              <w:jc w:val="both"/>
            </w:pPr>
            <w:r>
              <w:rPr>
                <w:rFonts w:ascii="Arial" w:eastAsia="Arial" w:hAnsi="Arial" w:cs="Arial"/>
                <w:sz w:val="24"/>
              </w:rPr>
              <w:t xml:space="preserve">Stonewall Diversity Champion, Disability Confident Employer and Mindful Employer.  </w:t>
            </w:r>
          </w:p>
          <w:p w14:paraId="0528BD12" w14:textId="77777777" w:rsidR="00442CAB" w:rsidRDefault="00AD4EBD">
            <w:pPr>
              <w:spacing w:after="116" w:line="312" w:lineRule="auto"/>
              <w:ind w:left="2"/>
            </w:pPr>
            <w:r>
              <w:rPr>
                <w:rFonts w:ascii="Arial" w:eastAsia="Arial" w:hAnsi="Arial" w:cs="Arial"/>
                <w:sz w:val="24"/>
              </w:rPr>
              <w:t xml:space="preserve">Promotes high standards for improving diversity and equality, as per the </w:t>
            </w:r>
            <w:hyperlink r:id="rId10">
              <w:r>
                <w:rPr>
                  <w:rFonts w:ascii="Arial" w:eastAsia="Arial" w:hAnsi="Arial" w:cs="Arial"/>
                  <w:color w:val="0000FF"/>
                  <w:sz w:val="24"/>
                  <w:u w:val="single" w:color="0000FF"/>
                </w:rPr>
                <w:t>Workforce Race</w:t>
              </w:r>
            </w:hyperlink>
            <w:hyperlink r:id="rId11">
              <w:r>
                <w:rPr>
                  <w:rFonts w:ascii="Arial" w:eastAsia="Arial" w:hAnsi="Arial" w:cs="Arial"/>
                  <w:color w:val="0000FF"/>
                  <w:sz w:val="24"/>
                </w:rPr>
                <w:t xml:space="preserve"> </w:t>
              </w:r>
            </w:hyperlink>
            <w:hyperlink r:id="rId12">
              <w:r>
                <w:rPr>
                  <w:rFonts w:ascii="Arial" w:eastAsia="Arial" w:hAnsi="Arial" w:cs="Arial"/>
                  <w:color w:val="0000FF"/>
                  <w:sz w:val="24"/>
                  <w:u w:val="single" w:color="0000FF"/>
                </w:rPr>
                <w:t>Equality Standard</w:t>
              </w:r>
            </w:hyperlink>
            <w:hyperlink r:id="rId13">
              <w:r>
                <w:rPr>
                  <w:rFonts w:ascii="Arial" w:eastAsia="Arial" w:hAnsi="Arial" w:cs="Arial"/>
                  <w:sz w:val="24"/>
                </w:rPr>
                <w:t xml:space="preserve"> </w:t>
              </w:r>
            </w:hyperlink>
            <w:r>
              <w:rPr>
                <w:rFonts w:ascii="Arial" w:eastAsia="Arial" w:hAnsi="Arial" w:cs="Arial"/>
                <w:sz w:val="24"/>
              </w:rPr>
              <w:t xml:space="preserve">and </w:t>
            </w:r>
            <w:hyperlink r:id="rId14">
              <w:r>
                <w:rPr>
                  <w:rFonts w:ascii="Arial" w:eastAsia="Arial" w:hAnsi="Arial" w:cs="Arial"/>
                  <w:color w:val="0000FF"/>
                  <w:sz w:val="24"/>
                  <w:u w:val="single" w:color="0000FF"/>
                </w:rPr>
                <w:t>Workforce</w:t>
              </w:r>
            </w:hyperlink>
            <w:hyperlink r:id="rId15">
              <w:r>
                <w:rPr>
                  <w:rFonts w:ascii="Arial" w:eastAsia="Arial" w:hAnsi="Arial" w:cs="Arial"/>
                  <w:color w:val="0000FF"/>
                  <w:sz w:val="24"/>
                </w:rPr>
                <w:t xml:space="preserve"> </w:t>
              </w:r>
            </w:hyperlink>
            <w:hyperlink r:id="rId16">
              <w:r>
                <w:rPr>
                  <w:rFonts w:ascii="Arial" w:eastAsia="Arial" w:hAnsi="Arial" w:cs="Arial"/>
                  <w:color w:val="0000FF"/>
                  <w:sz w:val="24"/>
                  <w:u w:val="single" w:color="0000FF"/>
                </w:rPr>
                <w:t>Disability Equality Standard.</w:t>
              </w:r>
            </w:hyperlink>
            <w:hyperlink r:id="rId17">
              <w:r>
                <w:rPr>
                  <w:rFonts w:ascii="Arial" w:eastAsia="Arial" w:hAnsi="Arial" w:cs="Arial"/>
                  <w:color w:val="0000FF"/>
                  <w:sz w:val="24"/>
                </w:rPr>
                <w:t xml:space="preserve"> </w:t>
              </w:r>
            </w:hyperlink>
            <w:r>
              <w:rPr>
                <w:rFonts w:ascii="Arial" w:eastAsia="Arial" w:hAnsi="Arial" w:cs="Arial"/>
                <w:sz w:val="24"/>
              </w:rPr>
              <w:t xml:space="preserve"> </w:t>
            </w:r>
          </w:p>
          <w:p w14:paraId="06EA0667" w14:textId="77777777" w:rsidR="00442CAB" w:rsidRDefault="00AD4EBD">
            <w:pPr>
              <w:ind w:left="2"/>
            </w:pPr>
            <w:r>
              <w:rPr>
                <w:rFonts w:ascii="Arial" w:eastAsia="Arial" w:hAnsi="Arial" w:cs="Arial"/>
                <w:sz w:val="24"/>
              </w:rPr>
              <w:t xml:space="preserve"> </w:t>
            </w:r>
          </w:p>
          <w:p w14:paraId="5B044CFF" w14:textId="77777777" w:rsidR="00442CAB" w:rsidRDefault="00AD4EBD">
            <w:pPr>
              <w:spacing w:after="65"/>
              <w:ind w:left="2"/>
            </w:pPr>
            <w:r>
              <w:rPr>
                <w:rFonts w:ascii="Arial" w:eastAsia="Arial" w:hAnsi="Arial" w:cs="Arial"/>
                <w:sz w:val="24"/>
              </w:rPr>
              <w:t xml:space="preserve">Promotes gender equality and supportive of closing our Gender Pay Gap. </w:t>
            </w:r>
          </w:p>
          <w:p w14:paraId="4F0AB996" w14:textId="77777777" w:rsidR="00442CAB" w:rsidRDefault="00AD4EBD">
            <w:pPr>
              <w:ind w:left="2"/>
            </w:pPr>
            <w:r>
              <w:rPr>
                <w:rFonts w:ascii="Arial" w:eastAsia="Arial" w:hAnsi="Arial" w:cs="Arial"/>
                <w:sz w:val="24"/>
              </w:rP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697E9F5C" w14:textId="77777777" w:rsidR="00442CAB" w:rsidRDefault="00442CAB"/>
        </w:tc>
        <w:tc>
          <w:tcPr>
            <w:tcW w:w="2108" w:type="dxa"/>
            <w:tcBorders>
              <w:top w:val="single" w:sz="4" w:space="0" w:color="000000"/>
              <w:left w:val="single" w:sz="4" w:space="0" w:color="000000"/>
              <w:bottom w:val="single" w:sz="4" w:space="0" w:color="000000"/>
              <w:right w:val="single" w:sz="4" w:space="0" w:color="000000"/>
            </w:tcBorders>
          </w:tcPr>
          <w:p w14:paraId="39B46D88" w14:textId="77777777" w:rsidR="00442CAB" w:rsidRDefault="00442CAB"/>
        </w:tc>
      </w:tr>
      <w:tr w:rsidR="00442CAB" w14:paraId="093343C6" w14:textId="77777777">
        <w:trPr>
          <w:trHeight w:val="2044"/>
        </w:trPr>
        <w:tc>
          <w:tcPr>
            <w:tcW w:w="1803" w:type="dxa"/>
            <w:tcBorders>
              <w:top w:val="single" w:sz="4" w:space="0" w:color="000000"/>
              <w:left w:val="single" w:sz="4" w:space="0" w:color="000000"/>
              <w:bottom w:val="single" w:sz="4" w:space="0" w:color="000000"/>
              <w:right w:val="single" w:sz="4" w:space="0" w:color="000000"/>
            </w:tcBorders>
            <w:shd w:val="clear" w:color="auto" w:fill="00B0F0"/>
          </w:tcPr>
          <w:p w14:paraId="37A36DE0" w14:textId="77777777" w:rsidR="00442CAB" w:rsidRDefault="00AD4EBD">
            <w:r>
              <w:rPr>
                <w:rFonts w:ascii="Arial" w:eastAsia="Arial" w:hAnsi="Arial" w:cs="Arial"/>
                <w:b/>
                <w:sz w:val="24"/>
              </w:rPr>
              <w:t xml:space="preserve">Mobility </w:t>
            </w:r>
          </w:p>
        </w:tc>
        <w:tc>
          <w:tcPr>
            <w:tcW w:w="3771" w:type="dxa"/>
            <w:tcBorders>
              <w:top w:val="single" w:sz="4" w:space="0" w:color="000000"/>
              <w:left w:val="single" w:sz="4" w:space="0" w:color="000000"/>
              <w:bottom w:val="single" w:sz="4" w:space="0" w:color="000000"/>
              <w:right w:val="single" w:sz="4" w:space="0" w:color="000000"/>
            </w:tcBorders>
            <w:vAlign w:val="center"/>
          </w:tcPr>
          <w:p w14:paraId="13BAF695" w14:textId="77777777" w:rsidR="00442CAB" w:rsidRDefault="00AD4EBD">
            <w:pPr>
              <w:ind w:left="2" w:right="125"/>
              <w:jc w:val="both"/>
            </w:pPr>
            <w:r>
              <w:rPr>
                <w:rFonts w:ascii="Arial" w:eastAsia="Arial" w:hAnsi="Arial" w:cs="Arial"/>
                <w:sz w:val="24"/>
              </w:rPr>
              <w:t xml:space="preserve">National travel is required for the majority of NHS England and NHS Improvement roles, please refer to assignment brief for specific details </w:t>
            </w:r>
          </w:p>
        </w:tc>
        <w:tc>
          <w:tcPr>
            <w:tcW w:w="2526" w:type="dxa"/>
            <w:tcBorders>
              <w:top w:val="single" w:sz="4" w:space="0" w:color="000000"/>
              <w:left w:val="single" w:sz="4" w:space="0" w:color="000000"/>
              <w:bottom w:val="single" w:sz="4" w:space="0" w:color="000000"/>
              <w:right w:val="single" w:sz="4" w:space="0" w:color="000000"/>
            </w:tcBorders>
          </w:tcPr>
          <w:p w14:paraId="06925B32" w14:textId="77777777" w:rsidR="00442CAB" w:rsidRDefault="00AD4EBD">
            <w:pPr>
              <w:ind w:left="1"/>
            </w:pPr>
            <w:r>
              <w:rPr>
                <w:rFonts w:ascii="Arial" w:eastAsia="Arial" w:hAnsi="Arial" w:cs="Arial"/>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14:paraId="37C12EF5" w14:textId="77777777" w:rsidR="00442CAB" w:rsidRDefault="00AD4EBD">
            <w:pPr>
              <w:ind w:left="6"/>
            </w:pPr>
            <w:r>
              <w:rPr>
                <w:rFonts w:ascii="Arial" w:eastAsia="Arial" w:hAnsi="Arial" w:cs="Arial"/>
                <w:sz w:val="24"/>
              </w:rPr>
              <w:t xml:space="preserve">A </w:t>
            </w:r>
          </w:p>
        </w:tc>
      </w:tr>
    </w:tbl>
    <w:p w14:paraId="0EBBC372" w14:textId="77777777" w:rsidR="00442CAB" w:rsidRDefault="00AD4EBD">
      <w:pPr>
        <w:spacing w:after="533"/>
        <w:ind w:left="77"/>
      </w:pPr>
      <w:r>
        <w:rPr>
          <w:rFonts w:ascii="Arial" w:eastAsia="Arial" w:hAnsi="Arial" w:cs="Arial"/>
          <w:b/>
          <w:sz w:val="4"/>
        </w:rPr>
        <w:t xml:space="preserve"> </w:t>
      </w:r>
    </w:p>
    <w:p w14:paraId="5445AEF3" w14:textId="77777777" w:rsidR="00442CAB" w:rsidRDefault="00AD4EBD">
      <w:pPr>
        <w:pBdr>
          <w:top w:val="single" w:sz="4" w:space="0" w:color="000000"/>
          <w:left w:val="single" w:sz="4" w:space="0" w:color="000000"/>
          <w:bottom w:val="single" w:sz="4" w:space="0" w:color="000000"/>
          <w:right w:val="single" w:sz="4" w:space="0" w:color="000000"/>
        </w:pBdr>
        <w:spacing w:after="59"/>
        <w:ind w:left="247" w:hanging="197"/>
      </w:pPr>
      <w:r>
        <w:rPr>
          <w:rFonts w:ascii="Arial" w:eastAsia="Arial" w:hAnsi="Arial" w:cs="Arial"/>
          <w:b/>
          <w:sz w:val="26"/>
        </w:rPr>
        <w:t xml:space="preserve">The organisation seeks to promote the employment of disabled people and will make any adjustments considered reasonable to the above duties under the </w:t>
      </w:r>
    </w:p>
    <w:p w14:paraId="10558582" w14:textId="77777777" w:rsidR="00442CAB" w:rsidRDefault="00AD4EBD">
      <w:pPr>
        <w:pBdr>
          <w:top w:val="single" w:sz="4" w:space="0" w:color="000000"/>
          <w:left w:val="single" w:sz="4" w:space="0" w:color="000000"/>
          <w:bottom w:val="single" w:sz="4" w:space="0" w:color="000000"/>
          <w:right w:val="single" w:sz="4" w:space="0" w:color="000000"/>
        </w:pBdr>
        <w:spacing w:after="177"/>
        <w:ind w:left="50"/>
      </w:pPr>
      <w:r>
        <w:rPr>
          <w:rFonts w:ascii="Arial" w:eastAsia="Arial" w:hAnsi="Arial" w:cs="Arial"/>
          <w:b/>
          <w:sz w:val="26"/>
        </w:rPr>
        <w:t>terms of the Equality Act 2010 to accommodate a suitable disabled candidate</w:t>
      </w:r>
      <w:r>
        <w:rPr>
          <w:b/>
          <w:sz w:val="26"/>
        </w:rPr>
        <w:t xml:space="preserve"> </w:t>
      </w:r>
    </w:p>
    <w:p w14:paraId="3BEF8EEA" w14:textId="77777777" w:rsidR="00442CAB" w:rsidRDefault="00AD4EBD">
      <w:pPr>
        <w:spacing w:after="0"/>
        <w:ind w:left="77"/>
      </w:pPr>
      <w:r>
        <w:rPr>
          <w:rFonts w:ascii="Arial" w:eastAsia="Arial" w:hAnsi="Arial" w:cs="Arial"/>
          <w:sz w:val="24"/>
        </w:rPr>
        <w:t xml:space="preserve"> </w:t>
      </w:r>
    </w:p>
    <w:p w14:paraId="704A73CF" w14:textId="77777777" w:rsidR="00442CAB" w:rsidRDefault="00AD4EBD">
      <w:pPr>
        <w:tabs>
          <w:tab w:val="right" w:pos="10151"/>
        </w:tabs>
        <w:spacing w:after="0"/>
        <w:ind w:right="-388"/>
      </w:pPr>
      <w:r>
        <w:rPr>
          <w:rFonts w:ascii="Arial" w:eastAsia="Arial" w:hAnsi="Arial" w:cs="Arial"/>
          <w:sz w:val="24"/>
        </w:rPr>
        <w:t xml:space="preserve"> </w:t>
      </w:r>
      <w:r>
        <w:rPr>
          <w:noProof/>
        </w:rPr>
        <mc:AlternateContent>
          <mc:Choice Requires="wpg">
            <w:drawing>
              <wp:inline distT="0" distB="0" distL="0" distR="0" wp14:anchorId="51FF0CA7" wp14:editId="4095553C">
                <wp:extent cx="2811983" cy="605536"/>
                <wp:effectExtent l="0" t="0" r="0" b="0"/>
                <wp:docPr id="11077" name="Group 11077"/>
                <wp:cNvGraphicFramePr/>
                <a:graphic xmlns:a="http://schemas.openxmlformats.org/drawingml/2006/main">
                  <a:graphicData uri="http://schemas.microsoft.com/office/word/2010/wordprocessingGroup">
                    <wpg:wgp>
                      <wpg:cNvGrpSpPr/>
                      <wpg:grpSpPr>
                        <a:xfrm>
                          <a:off x="0" y="0"/>
                          <a:ext cx="2811983" cy="605536"/>
                          <a:chOff x="0" y="0"/>
                          <a:chExt cx="2811983" cy="605536"/>
                        </a:xfrm>
                      </wpg:grpSpPr>
                      <wps:wsp>
                        <wps:cNvPr id="1436" name="Rectangle 1436"/>
                        <wps:cNvSpPr/>
                        <wps:spPr>
                          <a:xfrm>
                            <a:off x="1086307" y="435610"/>
                            <a:ext cx="283329" cy="226002"/>
                          </a:xfrm>
                          <a:prstGeom prst="rect">
                            <a:avLst/>
                          </a:prstGeom>
                          <a:ln>
                            <a:noFill/>
                          </a:ln>
                        </wps:spPr>
                        <wps:txbx>
                          <w:txbxContent>
                            <w:p w14:paraId="2A73834C" w14:textId="77777777" w:rsidR="00442CAB" w:rsidRDefault="00AD4EBD">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440" name="Picture 1440"/>
                          <pic:cNvPicPr/>
                        </pic:nvPicPr>
                        <pic:blipFill>
                          <a:blip r:embed="rId18"/>
                          <a:stretch>
                            <a:fillRect/>
                          </a:stretch>
                        </pic:blipFill>
                        <pic:spPr>
                          <a:xfrm>
                            <a:off x="0" y="133350"/>
                            <a:ext cx="1076325" cy="438150"/>
                          </a:xfrm>
                          <a:prstGeom prst="rect">
                            <a:avLst/>
                          </a:prstGeom>
                        </pic:spPr>
                      </pic:pic>
                      <pic:pic xmlns:pic="http://schemas.openxmlformats.org/drawingml/2006/picture">
                        <pic:nvPicPr>
                          <pic:cNvPr id="1442" name="Picture 1442"/>
                          <pic:cNvPicPr/>
                        </pic:nvPicPr>
                        <pic:blipFill>
                          <a:blip r:embed="rId19"/>
                          <a:stretch>
                            <a:fillRect/>
                          </a:stretch>
                        </pic:blipFill>
                        <pic:spPr>
                          <a:xfrm>
                            <a:off x="1297508" y="0"/>
                            <a:ext cx="1514475" cy="561975"/>
                          </a:xfrm>
                          <a:prstGeom prst="rect">
                            <a:avLst/>
                          </a:prstGeom>
                        </pic:spPr>
                      </pic:pic>
                    </wpg:wgp>
                  </a:graphicData>
                </a:graphic>
              </wp:inline>
            </w:drawing>
          </mc:Choice>
          <mc:Fallback xmlns:a="http://schemas.openxmlformats.org/drawingml/2006/main">
            <w:pict>
              <v:group id="Group 11077" style="width:221.416pt;height:47.68pt;mso-position-horizontal-relative:char;mso-position-vertical-relative:line" coordsize="28119,6055">
                <v:rect id="Rectangle 1436" style="position:absolute;width:2833;height:2260;left:10863;top:4356;" filled="f" stroked="f">
                  <v:textbox inset="0,0,0,0">
                    <w:txbxContent>
                      <w:p>
                        <w:pPr>
                          <w:spacing w:before="0" w:after="160" w:line="259" w:lineRule="auto"/>
                        </w:pPr>
                        <w:r>
                          <w:rPr>
                            <w:rFonts w:cs="Arial" w:hAnsi="Arial" w:eastAsia="Arial" w:ascii="Arial"/>
                            <w:sz w:val="24"/>
                          </w:rPr>
                          <w:t xml:space="preserve">     </w:t>
                        </w:r>
                      </w:p>
                    </w:txbxContent>
                  </v:textbox>
                </v:rect>
                <v:shape id="Picture 1440" style="position:absolute;width:10763;height:4381;left:0;top:1333;" filled="f">
                  <v:imagedata r:id="rId21"/>
                </v:shape>
                <v:shape id="Picture 1442" style="position:absolute;width:15144;height:5619;left:12975;top:0;" filled="f">
                  <v:imagedata r:id="rId22"/>
                </v:shape>
              </v:group>
            </w:pict>
          </mc:Fallback>
        </mc:AlternateContent>
      </w:r>
      <w:r>
        <w:rPr>
          <w:rFonts w:ascii="Arial" w:eastAsia="Arial" w:hAnsi="Arial" w:cs="Arial"/>
          <w:sz w:val="24"/>
        </w:rPr>
        <w:t xml:space="preserve"> </w:t>
      </w:r>
      <w:r>
        <w:rPr>
          <w:rFonts w:ascii="Arial" w:eastAsia="Arial" w:hAnsi="Arial" w:cs="Arial"/>
          <w:sz w:val="24"/>
        </w:rPr>
        <w:tab/>
      </w:r>
      <w:r>
        <w:rPr>
          <w:noProof/>
        </w:rPr>
        <mc:AlternateContent>
          <mc:Choice Requires="wpg">
            <w:drawing>
              <wp:inline distT="0" distB="0" distL="0" distR="0" wp14:anchorId="3BF3AE39" wp14:editId="0E6F88DE">
                <wp:extent cx="3054985" cy="628650"/>
                <wp:effectExtent l="0" t="0" r="0" b="0"/>
                <wp:docPr id="11076" name="Group 11076"/>
                <wp:cNvGraphicFramePr/>
                <a:graphic xmlns:a="http://schemas.openxmlformats.org/drawingml/2006/main">
                  <a:graphicData uri="http://schemas.microsoft.com/office/word/2010/wordprocessingGroup">
                    <wpg:wgp>
                      <wpg:cNvGrpSpPr/>
                      <wpg:grpSpPr>
                        <a:xfrm>
                          <a:off x="0" y="0"/>
                          <a:ext cx="3054985" cy="628650"/>
                          <a:chOff x="0" y="0"/>
                          <a:chExt cx="3054985" cy="628650"/>
                        </a:xfrm>
                      </wpg:grpSpPr>
                      <pic:pic xmlns:pic="http://schemas.openxmlformats.org/drawingml/2006/picture">
                        <pic:nvPicPr>
                          <pic:cNvPr id="1319" name="Picture 1319"/>
                          <pic:cNvPicPr/>
                        </pic:nvPicPr>
                        <pic:blipFill>
                          <a:blip r:embed="rId23"/>
                          <a:stretch>
                            <a:fillRect/>
                          </a:stretch>
                        </pic:blipFill>
                        <pic:spPr>
                          <a:xfrm>
                            <a:off x="1089025" y="0"/>
                            <a:ext cx="1965960" cy="603250"/>
                          </a:xfrm>
                          <a:prstGeom prst="rect">
                            <a:avLst/>
                          </a:prstGeom>
                        </pic:spPr>
                      </pic:pic>
                      <pic:pic xmlns:pic="http://schemas.openxmlformats.org/drawingml/2006/picture">
                        <pic:nvPicPr>
                          <pic:cNvPr id="1321" name="Picture 1321"/>
                          <pic:cNvPicPr/>
                        </pic:nvPicPr>
                        <pic:blipFill>
                          <a:blip r:embed="rId24"/>
                          <a:stretch>
                            <a:fillRect/>
                          </a:stretch>
                        </pic:blipFill>
                        <pic:spPr>
                          <a:xfrm>
                            <a:off x="0" y="23495"/>
                            <a:ext cx="728345" cy="605155"/>
                          </a:xfrm>
                          <a:prstGeom prst="rect">
                            <a:avLst/>
                          </a:prstGeom>
                        </pic:spPr>
                      </pic:pic>
                    </wpg:wgp>
                  </a:graphicData>
                </a:graphic>
              </wp:inline>
            </w:drawing>
          </mc:Choice>
          <mc:Fallback xmlns:a="http://schemas.openxmlformats.org/drawingml/2006/main">
            <w:pict>
              <v:group id="Group 11076" style="width:240.55pt;height:49.5pt;mso-position-horizontal-relative:char;mso-position-vertical-relative:line" coordsize="30549,6286">
                <v:shape id="Picture 1319" style="position:absolute;width:19659;height:6032;left:10890;top:0;" filled="f">
                  <v:imagedata r:id="rId25"/>
                </v:shape>
                <v:shape id="Picture 1321" style="position:absolute;width:7283;height:6051;left:0;top:234;" filled="f">
                  <v:imagedata r:id="rId26"/>
                </v:shape>
              </v:group>
            </w:pict>
          </mc:Fallback>
        </mc:AlternateContent>
      </w:r>
    </w:p>
    <w:p w14:paraId="7349AD01" w14:textId="77777777" w:rsidR="00442CAB" w:rsidRDefault="00AD4EBD">
      <w:pPr>
        <w:spacing w:after="0"/>
        <w:ind w:left="77"/>
      </w:pPr>
      <w:r>
        <w:rPr>
          <w:rFonts w:ascii="Arial" w:eastAsia="Arial" w:hAnsi="Arial" w:cs="Arial"/>
          <w:sz w:val="24"/>
        </w:rPr>
        <w:t xml:space="preserve"> </w:t>
      </w:r>
    </w:p>
    <w:sectPr w:rsidR="00442CAB">
      <w:footerReference w:type="even" r:id="rId27"/>
      <w:footerReference w:type="default" r:id="rId28"/>
      <w:footerReference w:type="first" r:id="rId29"/>
      <w:pgSz w:w="11904" w:h="16838"/>
      <w:pgMar w:top="752" w:right="777" w:bottom="152" w:left="13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5CA4" w14:textId="77777777" w:rsidR="00AD4EBD" w:rsidRDefault="00AD4EBD">
      <w:pPr>
        <w:spacing w:after="0" w:line="240" w:lineRule="auto"/>
      </w:pPr>
      <w:r>
        <w:separator/>
      </w:r>
    </w:p>
  </w:endnote>
  <w:endnote w:type="continuationSeparator" w:id="0">
    <w:p w14:paraId="73F48D66" w14:textId="77777777" w:rsidR="00AD4EBD" w:rsidRDefault="00AD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0B52" w14:textId="77777777" w:rsidR="00442CAB" w:rsidRDefault="00AD4EBD">
    <w:pPr>
      <w:spacing w:after="0"/>
      <w:ind w:right="859"/>
      <w:jc w:val="right"/>
    </w:pPr>
    <w:r>
      <w:rPr>
        <w:color w:val="005EB8"/>
        <w:sz w:val="24"/>
      </w:rPr>
      <w:t xml:space="preserve">page </w:t>
    </w:r>
    <w:r>
      <w:fldChar w:fldCharType="begin"/>
    </w:r>
    <w:r>
      <w:instrText xml:space="preserve"> PAGE   \* MERGEFORMAT </w:instrText>
    </w:r>
    <w:r>
      <w:fldChar w:fldCharType="separate"/>
    </w:r>
    <w:r>
      <w:rPr>
        <w:b/>
        <w:color w:val="005EB8"/>
        <w:sz w:val="24"/>
      </w:rPr>
      <w:t>2</w:t>
    </w:r>
    <w:r>
      <w:rPr>
        <w:b/>
        <w:color w:val="005EB8"/>
        <w:sz w:val="24"/>
      </w:rPr>
      <w:fldChar w:fldCharType="end"/>
    </w:r>
    <w:r>
      <w:rPr>
        <w:b/>
        <w:sz w:val="24"/>
      </w:rPr>
      <w:t xml:space="preserve"> </w:t>
    </w:r>
    <w:r>
      <w:rPr>
        <w:sz w:val="34"/>
        <w:vertAlign w:val="superscript"/>
      </w:rPr>
      <w:t xml:space="preserve"> </w:t>
    </w:r>
  </w:p>
  <w:p w14:paraId="792B136A" w14:textId="77777777" w:rsidR="00442CAB" w:rsidRDefault="00AD4EBD">
    <w:pPr>
      <w:spacing w:after="0"/>
      <w:ind w:left="77"/>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28E" w14:textId="77777777" w:rsidR="00442CAB" w:rsidRDefault="00AD4EBD">
    <w:pPr>
      <w:spacing w:after="0"/>
      <w:ind w:right="859"/>
      <w:jc w:val="right"/>
    </w:pPr>
    <w:r>
      <w:rPr>
        <w:color w:val="005EB8"/>
        <w:sz w:val="24"/>
      </w:rPr>
      <w:t xml:space="preserve">page </w:t>
    </w:r>
    <w:r>
      <w:fldChar w:fldCharType="begin"/>
    </w:r>
    <w:r>
      <w:instrText xml:space="preserve"> PAGE   \* MERGEFORMAT </w:instrText>
    </w:r>
    <w:r>
      <w:fldChar w:fldCharType="separate"/>
    </w:r>
    <w:r>
      <w:rPr>
        <w:b/>
        <w:color w:val="005EB8"/>
        <w:sz w:val="24"/>
      </w:rPr>
      <w:t>2</w:t>
    </w:r>
    <w:r>
      <w:rPr>
        <w:b/>
        <w:color w:val="005EB8"/>
        <w:sz w:val="24"/>
      </w:rPr>
      <w:fldChar w:fldCharType="end"/>
    </w:r>
    <w:r>
      <w:rPr>
        <w:b/>
        <w:sz w:val="24"/>
      </w:rPr>
      <w:t xml:space="preserve"> </w:t>
    </w:r>
    <w:r>
      <w:rPr>
        <w:sz w:val="34"/>
        <w:vertAlign w:val="superscript"/>
      </w:rPr>
      <w:t xml:space="preserve"> </w:t>
    </w:r>
  </w:p>
  <w:p w14:paraId="6044F774" w14:textId="77777777" w:rsidR="00442CAB" w:rsidRDefault="00AD4EBD">
    <w:pPr>
      <w:spacing w:after="0"/>
      <w:ind w:left="77"/>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8240" w14:textId="77777777" w:rsidR="00442CAB" w:rsidRDefault="00442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54D4" w14:textId="77777777" w:rsidR="00AD4EBD" w:rsidRDefault="00AD4EBD">
      <w:pPr>
        <w:spacing w:after="0" w:line="240" w:lineRule="auto"/>
      </w:pPr>
      <w:r>
        <w:separator/>
      </w:r>
    </w:p>
  </w:footnote>
  <w:footnote w:type="continuationSeparator" w:id="0">
    <w:p w14:paraId="071C6C2A" w14:textId="77777777" w:rsidR="00AD4EBD" w:rsidRDefault="00AD4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654C3"/>
    <w:multiLevelType w:val="hybridMultilevel"/>
    <w:tmpl w:val="26E689E4"/>
    <w:lvl w:ilvl="0" w:tplc="6C4650B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678E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CEEC7C">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72102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D25AA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5EECDE">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1EB99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94D9C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28DA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9E5D17"/>
    <w:multiLevelType w:val="hybridMultilevel"/>
    <w:tmpl w:val="F298466E"/>
    <w:lvl w:ilvl="0" w:tplc="470ADE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24E7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7662F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9CC66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0F11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E0158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AA54B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CF9E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2F2D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F7B10"/>
    <w:multiLevelType w:val="hybridMultilevel"/>
    <w:tmpl w:val="C45C8C76"/>
    <w:lvl w:ilvl="0" w:tplc="F60E08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C66F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0472AA">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C2396">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466E8">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E738A">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EABFA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ED5E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8E9D92">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D759B5"/>
    <w:multiLevelType w:val="hybridMultilevel"/>
    <w:tmpl w:val="A1AE048C"/>
    <w:lvl w:ilvl="0" w:tplc="D446228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AC90E">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500C9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E3748">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6654B0">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68BF0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41BD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E9396">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7C951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73045B"/>
    <w:multiLevelType w:val="hybridMultilevel"/>
    <w:tmpl w:val="AB149FC2"/>
    <w:lvl w:ilvl="0" w:tplc="62FCB3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2CEFC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56089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BA497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4B85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06A8E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34536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92D20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B2465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042228"/>
    <w:multiLevelType w:val="hybridMultilevel"/>
    <w:tmpl w:val="1CE86176"/>
    <w:lvl w:ilvl="0" w:tplc="41943E4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F020A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2C28C4">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9A627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C7ABC">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A42836">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8BC8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6A2F8">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9C166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D736FC"/>
    <w:multiLevelType w:val="hybridMultilevel"/>
    <w:tmpl w:val="5138301A"/>
    <w:lvl w:ilvl="0" w:tplc="AAEC9EE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0357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3EB6D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FA32E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641A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7CEAF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4288B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AA26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0C42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65531E"/>
    <w:multiLevelType w:val="hybridMultilevel"/>
    <w:tmpl w:val="FD88FC60"/>
    <w:lvl w:ilvl="0" w:tplc="8112FFF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7C507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EA37D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5E987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2244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0FB9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145F7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0445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C6E2A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44547150">
    <w:abstractNumId w:val="1"/>
  </w:num>
  <w:num w:numId="2" w16cid:durableId="1839036540">
    <w:abstractNumId w:val="2"/>
  </w:num>
  <w:num w:numId="3" w16cid:durableId="1829907167">
    <w:abstractNumId w:val="0"/>
  </w:num>
  <w:num w:numId="4" w16cid:durableId="1238052571">
    <w:abstractNumId w:val="7"/>
  </w:num>
  <w:num w:numId="5" w16cid:durableId="612442000">
    <w:abstractNumId w:val="6"/>
  </w:num>
  <w:num w:numId="6" w16cid:durableId="1138915238">
    <w:abstractNumId w:val="4"/>
  </w:num>
  <w:num w:numId="7" w16cid:durableId="759568007">
    <w:abstractNumId w:val="3"/>
  </w:num>
  <w:num w:numId="8" w16cid:durableId="1775785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AB"/>
    <w:rsid w:val="000740F9"/>
    <w:rsid w:val="00393F6E"/>
    <w:rsid w:val="00442CAB"/>
    <w:rsid w:val="00AD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9E33"/>
  <w15:docId w15:val="{41E26C73-0BDA-465B-9A21-C10DC5A2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about/equality/equality-hub/equality-standard/" TargetMode="External"/><Relationship Id="rId18" Type="http://schemas.openxmlformats.org/officeDocument/2006/relationships/image" Target="media/image1.png"/><Relationship Id="rId26" Type="http://schemas.openxmlformats.org/officeDocument/2006/relationships/image" Target="media/image30.jp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england.nhs.uk/about/equality/equality-hub/equality-standard/" TargetMode="External"/><Relationship Id="rId17" Type="http://schemas.openxmlformats.org/officeDocument/2006/relationships/hyperlink" Target="https://www.england.nhs.uk/about/equality/equality-hub/wdes/" TargetMode="External"/><Relationship Id="rId25" Type="http://schemas.openxmlformats.org/officeDocument/2006/relationships/image" Target="media/image20.jpg"/><Relationship Id="rId2" Type="http://schemas.openxmlformats.org/officeDocument/2006/relationships/customXml" Target="../customXml/item2.xml"/><Relationship Id="rId16" Type="http://schemas.openxmlformats.org/officeDocument/2006/relationships/hyperlink" Target="https://www.england.nhs.uk/about/equality/equality-hub/wd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about/equality/equality-hub/equality-standard/" TargetMode="External"/><Relationship Id="rId24" Type="http://schemas.openxmlformats.org/officeDocument/2006/relationships/image" Target="media/image4.jpg"/><Relationship Id="rId5" Type="http://schemas.openxmlformats.org/officeDocument/2006/relationships/styles" Target="styles.xml"/><Relationship Id="rId15" Type="http://schemas.openxmlformats.org/officeDocument/2006/relationships/hyperlink" Target="https://www.england.nhs.uk/about/equality/equality-hub/wdes/" TargetMode="External"/><Relationship Id="rId23" Type="http://schemas.openxmlformats.org/officeDocument/2006/relationships/image" Target="media/image3.jpg"/><Relationship Id="rId28" Type="http://schemas.openxmlformats.org/officeDocument/2006/relationships/footer" Target="footer2.xml"/><Relationship Id="rId10" Type="http://schemas.openxmlformats.org/officeDocument/2006/relationships/hyperlink" Target="https://www.england.nhs.uk/about/equality/equality-hub/equality-standard/" TargetMode="External"/><Relationship Id="rId19" Type="http://schemas.openxmlformats.org/officeDocument/2006/relationships/image" Target="media/image2.jp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about/equality/equality-hub/wdes/" TargetMode="External"/><Relationship Id="rId22" Type="http://schemas.openxmlformats.org/officeDocument/2006/relationships/image" Target="media/image5.jp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e91d95-1bef-4702-bcf0-56a695116d1b">
      <UserInfo>
        <DisplayName/>
        <AccountId xsi:nil="true"/>
        <AccountType/>
      </UserInfo>
    </SharedWithUsers>
    <TaxCatchAll xmlns="a4e91d95-1bef-4702-bcf0-56a695116d1b" xsi:nil="true"/>
    <lcf76f155ced4ddcb4097134ff3c332f xmlns="d5e062ed-d8a0-4bec-a01d-f11d3287eb8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04AC5EFDF52428FC7C6B883A37B04" ma:contentTypeVersion="16" ma:contentTypeDescription="Create a new document." ma:contentTypeScope="" ma:versionID="798eed6b47f10ee743663deaba825c1a">
  <xsd:schema xmlns:xsd="http://www.w3.org/2001/XMLSchema" xmlns:xs="http://www.w3.org/2001/XMLSchema" xmlns:p="http://schemas.microsoft.com/office/2006/metadata/properties" xmlns:ns1="http://schemas.microsoft.com/sharepoint/v3" xmlns:ns2="d5e062ed-d8a0-4bec-a01d-f11d3287eb8d" xmlns:ns3="a4e91d95-1bef-4702-bcf0-56a695116d1b" targetNamespace="http://schemas.microsoft.com/office/2006/metadata/properties" ma:root="true" ma:fieldsID="d4610c8ff64a05d7ed14a8a914b549bc" ns1:_="" ns2:_="" ns3:_="">
    <xsd:import namespace="http://schemas.microsoft.com/sharepoint/v3"/>
    <xsd:import namespace="d5e062ed-d8a0-4bec-a01d-f11d3287eb8d"/>
    <xsd:import namespace="a4e91d95-1bef-4702-bcf0-56a695116d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062ed-d8a0-4bec-a01d-f11d3287e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e91d95-1bef-4702-bcf0-56a695116d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4483da-3652-40d3-8f38-b59bd4ed7aed}" ma:internalName="TaxCatchAll" ma:showField="CatchAllData" ma:web="a4e91d95-1bef-4702-bcf0-56a695116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01D4A-FCEC-4A5C-B645-46FE9D45D968}">
  <ds:schemaRefs>
    <ds:schemaRef ds:uri="http://schemas.microsoft.com/office/2006/metadata/properties"/>
    <ds:schemaRef ds:uri="http://schemas.microsoft.com/office/infopath/2007/PartnerControls"/>
    <ds:schemaRef ds:uri="a4e91d95-1bef-4702-bcf0-56a695116d1b"/>
    <ds:schemaRef ds:uri="d5e062ed-d8a0-4bec-a01d-f11d3287eb8d"/>
    <ds:schemaRef ds:uri="http://schemas.microsoft.com/sharepoint/v3"/>
  </ds:schemaRefs>
</ds:datastoreItem>
</file>

<file path=customXml/itemProps2.xml><?xml version="1.0" encoding="utf-8"?>
<ds:datastoreItem xmlns:ds="http://schemas.openxmlformats.org/officeDocument/2006/customXml" ds:itemID="{30B68407-6689-4CE7-8D9C-4E859C121EB3}">
  <ds:schemaRefs>
    <ds:schemaRef ds:uri="http://schemas.microsoft.com/sharepoint/v3/contenttype/forms"/>
  </ds:schemaRefs>
</ds:datastoreItem>
</file>

<file path=customXml/itemProps3.xml><?xml version="1.0" encoding="utf-8"?>
<ds:datastoreItem xmlns:ds="http://schemas.openxmlformats.org/officeDocument/2006/customXml" ds:itemID="{2F54BCE5-1BCF-47FA-9381-6F87B407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062ed-d8a0-4bec-a01d-f11d3287eb8d"/>
    <ds:schemaRef ds:uri="a4e91d95-1bef-4702-bcf0-56a695116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Tillotson</dc:creator>
  <cp:keywords/>
  <cp:lastModifiedBy>Anita Mahey</cp:lastModifiedBy>
  <cp:revision>2</cp:revision>
  <dcterms:created xsi:type="dcterms:W3CDTF">2024-03-12T09:43:00Z</dcterms:created>
  <dcterms:modified xsi:type="dcterms:W3CDTF">2024-03-12T09:43:00Z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0x010100D0104AC5EFDF52428FC7C6B883A37B04</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